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9BE3C" w14:textId="6A020C20" w:rsidR="004E5FA1" w:rsidRPr="004E5FA1" w:rsidRDefault="004E5FA1" w:rsidP="004E5FA1">
      <w:pPr>
        <w:tabs>
          <w:tab w:val="left" w:pos="555"/>
        </w:tabs>
        <w:jc w:val="center"/>
        <w:rPr>
          <w:rFonts w:ascii="Times New Roman" w:hAnsi="Times New Roman" w:cs="Times New Roman"/>
          <w:b/>
          <w:bCs/>
          <w:spacing w:val="8"/>
          <w:sz w:val="16"/>
        </w:rPr>
      </w:pPr>
      <w:r w:rsidRPr="004E5FA1">
        <w:rPr>
          <w:rFonts w:ascii="Times New Roman" w:hAnsi="Times New Roman" w:cs="Times New Roman"/>
          <w:noProof/>
          <w:spacing w:val="8"/>
          <w:lang w:val="en-US" w:eastAsia="en-US" w:bidi="ar-SA"/>
        </w:rPr>
        <w:drawing>
          <wp:inline distT="0" distB="0" distL="0" distR="0" wp14:anchorId="286E4E2C" wp14:editId="4DD7C735">
            <wp:extent cx="428625" cy="619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76" t="-1093" r="-1476" b="-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3CBE1" w14:textId="77777777" w:rsidR="004E5FA1" w:rsidRPr="004E5FA1" w:rsidRDefault="004E5FA1" w:rsidP="004E5FA1">
      <w:pPr>
        <w:pStyle w:val="2"/>
        <w:spacing w:after="0"/>
        <w:jc w:val="center"/>
        <w:rPr>
          <w:rFonts w:ascii="Times New Roman" w:hAnsi="Times New Roman"/>
          <w:i w:val="0"/>
          <w:sz w:val="24"/>
          <w:szCs w:val="24"/>
        </w:rPr>
      </w:pPr>
      <w:r w:rsidRPr="004E5FA1">
        <w:rPr>
          <w:rFonts w:ascii="Times New Roman" w:hAnsi="Times New Roman"/>
          <w:i w:val="0"/>
          <w:sz w:val="24"/>
          <w:szCs w:val="24"/>
        </w:rPr>
        <w:t>ВОЛОДИМИРСЬКА РАЙОННА ДЕРЖАВНА АДМІНІСТРАЦІЯ</w:t>
      </w:r>
    </w:p>
    <w:p w14:paraId="1C71468A" w14:textId="77777777" w:rsidR="004E5FA1" w:rsidRPr="004E5FA1" w:rsidRDefault="004E5FA1" w:rsidP="004E5FA1">
      <w:pPr>
        <w:jc w:val="center"/>
        <w:rPr>
          <w:rFonts w:ascii="Times New Roman" w:hAnsi="Times New Roman" w:cs="Times New Roman"/>
          <w:b/>
        </w:rPr>
      </w:pPr>
      <w:r w:rsidRPr="004E5FA1">
        <w:rPr>
          <w:rFonts w:ascii="Times New Roman" w:hAnsi="Times New Roman" w:cs="Times New Roman"/>
          <w:b/>
        </w:rPr>
        <w:t>ВОЛИНСЬКОЇ ОБЛАСТІ</w:t>
      </w:r>
    </w:p>
    <w:p w14:paraId="40ABE0C4" w14:textId="77777777" w:rsidR="004E5FA1" w:rsidRPr="004E5FA1" w:rsidRDefault="004E5FA1" w:rsidP="004E5FA1">
      <w:pPr>
        <w:jc w:val="center"/>
        <w:rPr>
          <w:rFonts w:ascii="Times New Roman" w:hAnsi="Times New Roman" w:cs="Times New Roman"/>
          <w:b/>
          <w:spacing w:val="14"/>
          <w:sz w:val="28"/>
          <w:szCs w:val="28"/>
        </w:rPr>
      </w:pPr>
      <w:r w:rsidRPr="004E5FA1">
        <w:rPr>
          <w:rFonts w:ascii="Times New Roman" w:hAnsi="Times New Roman" w:cs="Times New Roman"/>
          <w:b/>
          <w:spacing w:val="14"/>
          <w:sz w:val="28"/>
          <w:szCs w:val="28"/>
        </w:rPr>
        <w:t>ВОЛОДИМИРСЬКА РАЙОННА ВІЙСЬКОВА АДМІНІСТРАЦІЯ</w:t>
      </w:r>
    </w:p>
    <w:p w14:paraId="1CDAA7BB" w14:textId="77777777" w:rsidR="004E5FA1" w:rsidRPr="004E5FA1" w:rsidRDefault="004E5FA1" w:rsidP="004E5F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617353" w14:textId="77777777" w:rsidR="004E5FA1" w:rsidRPr="004E5FA1" w:rsidRDefault="004E5FA1" w:rsidP="004E5FA1">
      <w:pPr>
        <w:jc w:val="center"/>
        <w:rPr>
          <w:rFonts w:ascii="Times New Roman" w:hAnsi="Times New Roman" w:cs="Times New Roman"/>
          <w:b/>
          <w:bCs/>
          <w:sz w:val="32"/>
        </w:rPr>
      </w:pPr>
      <w:r w:rsidRPr="004E5FA1">
        <w:rPr>
          <w:rFonts w:ascii="Times New Roman" w:hAnsi="Times New Roman" w:cs="Times New Roman"/>
          <w:b/>
          <w:bCs/>
          <w:sz w:val="32"/>
        </w:rPr>
        <w:t>РОЗПОРЯДЖЕННЯ</w:t>
      </w:r>
    </w:p>
    <w:p w14:paraId="3491E815" w14:textId="77777777" w:rsidR="004E5FA1" w:rsidRPr="00D74CD3" w:rsidRDefault="004E5FA1" w:rsidP="004E5FA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C81388E" w14:textId="7743A941" w:rsidR="004E5FA1" w:rsidRPr="004E5FA1" w:rsidRDefault="004E5FA1" w:rsidP="004E5FA1">
      <w:pPr>
        <w:shd w:val="clear" w:color="auto" w:fill="FFFFFF"/>
        <w:tabs>
          <w:tab w:val="left" w:pos="3619"/>
          <w:tab w:val="left" w:pos="8741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4E5FA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від</w:t>
      </w:r>
      <w:r w:rsidRPr="004E5FA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F73F4">
        <w:rPr>
          <w:rFonts w:ascii="Times New Roman" w:hAnsi="Times New Roman" w:cs="Times New Roman"/>
          <w:spacing w:val="-1"/>
          <w:sz w:val="28"/>
          <w:szCs w:val="28"/>
        </w:rPr>
        <w:t>17</w:t>
      </w:r>
      <w:r>
        <w:rPr>
          <w:rFonts w:ascii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4E5FA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липня </w:t>
      </w:r>
      <w:r w:rsidRPr="004E5FA1">
        <w:rPr>
          <w:rFonts w:ascii="Times New Roman" w:hAnsi="Times New Roman" w:cs="Times New Roman"/>
          <w:spacing w:val="-1"/>
          <w:sz w:val="28"/>
          <w:szCs w:val="28"/>
        </w:rPr>
        <w:t xml:space="preserve">2026 року                   Володимир            </w:t>
      </w:r>
      <w:r w:rsidRPr="004E5FA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F73F4">
        <w:rPr>
          <w:rFonts w:ascii="Times New Roman" w:hAnsi="Times New Roman" w:cs="Times New Roman"/>
          <w:sz w:val="28"/>
          <w:szCs w:val="28"/>
        </w:rPr>
        <w:t xml:space="preserve">  </w:t>
      </w:r>
      <w:r w:rsidRPr="004E5FA1">
        <w:rPr>
          <w:rFonts w:ascii="Times New Roman" w:hAnsi="Times New Roman" w:cs="Times New Roman"/>
          <w:sz w:val="28"/>
          <w:szCs w:val="28"/>
        </w:rPr>
        <w:t xml:space="preserve">№ </w:t>
      </w:r>
      <w:r w:rsidR="001F73F4">
        <w:rPr>
          <w:rFonts w:ascii="Times New Roman" w:hAnsi="Times New Roman" w:cs="Times New Roman"/>
          <w:sz w:val="28"/>
          <w:szCs w:val="28"/>
        </w:rPr>
        <w:t>87</w:t>
      </w:r>
    </w:p>
    <w:p w14:paraId="330BA3CC" w14:textId="77777777" w:rsidR="000F3063" w:rsidRPr="00907344" w:rsidRDefault="000F3063">
      <w:pPr>
        <w:spacing w:line="1" w:lineRule="exact"/>
        <w:rPr>
          <w:sz w:val="28"/>
          <w:szCs w:val="28"/>
        </w:rPr>
        <w:sectPr w:rsidR="000F3063" w:rsidRPr="00907344" w:rsidSect="00A01BFD">
          <w:headerReference w:type="default" r:id="rId8"/>
          <w:pgSz w:w="11900" w:h="16840"/>
          <w:pgMar w:top="464" w:right="685" w:bottom="782" w:left="1514" w:header="0" w:footer="3" w:gutter="0"/>
          <w:cols w:space="720"/>
          <w:noEndnote/>
          <w:titlePg/>
          <w:docGrid w:linePitch="360"/>
        </w:sectPr>
      </w:pPr>
    </w:p>
    <w:p w14:paraId="6097892C" w14:textId="77777777" w:rsidR="00BA1511" w:rsidRDefault="00BA1511">
      <w:pPr>
        <w:spacing w:line="1" w:lineRule="exact"/>
        <w:sectPr w:rsidR="00BA1511">
          <w:type w:val="continuous"/>
          <w:pgSz w:w="11900" w:h="16840"/>
          <w:pgMar w:top="464" w:right="0" w:bottom="782" w:left="0" w:header="0" w:footer="3" w:gutter="0"/>
          <w:cols w:space="720"/>
          <w:noEndnote/>
          <w:docGrid w:linePitch="360"/>
        </w:sectPr>
      </w:pPr>
    </w:p>
    <w:p w14:paraId="30764270" w14:textId="77777777" w:rsidR="00BA1511" w:rsidRDefault="00BA1511" w:rsidP="004E5FA1">
      <w:pPr>
        <w:pStyle w:val="12"/>
        <w:tabs>
          <w:tab w:val="left" w:pos="993"/>
        </w:tabs>
        <w:snapToGrid w:val="0"/>
        <w:ind w:left="0" w:right="0" w:firstLine="0"/>
        <w:rPr>
          <w:sz w:val="28"/>
          <w:szCs w:val="28"/>
        </w:rPr>
      </w:pPr>
    </w:p>
    <w:p w14:paraId="43DF9A47" w14:textId="5D52EC6A" w:rsidR="00C610C1" w:rsidRPr="00DD0C74" w:rsidRDefault="00C610C1" w:rsidP="00DD0C74">
      <w:pPr>
        <w:pStyle w:val="12"/>
        <w:tabs>
          <w:tab w:val="left" w:pos="993"/>
        </w:tabs>
        <w:snapToGrid w:val="0"/>
        <w:ind w:left="680"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BA1511">
        <w:rPr>
          <w:sz w:val="28"/>
          <w:szCs w:val="28"/>
        </w:rPr>
        <w:t>новий склад районної розрахунково-аналітичної групи</w:t>
      </w:r>
    </w:p>
    <w:p w14:paraId="742E7C97" w14:textId="77777777" w:rsidR="00F276B1" w:rsidRDefault="00F276B1" w:rsidP="007B41FD">
      <w:pPr>
        <w:pStyle w:val="a8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66EB527" w14:textId="35C2116E" w:rsidR="00C610C1" w:rsidRPr="00C610C1" w:rsidRDefault="00C610C1" w:rsidP="00C610C1">
      <w:pPr>
        <w:snapToGrid w:val="0"/>
        <w:ind w:right="-31"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законів України Про правовий режим воєнного стану», «Про місцеві державні адміністрації», статей 19, 35 Кодексу цивільного захисту України, </w:t>
      </w:r>
      <w:r w:rsidR="00A01BFD">
        <w:rPr>
          <w:rFonts w:ascii="Times New Roman" w:hAnsi="Times New Roman"/>
          <w:sz w:val="28"/>
          <w:szCs w:val="28"/>
        </w:rPr>
        <w:t xml:space="preserve">постанов Кабінету Міністрів України від 09 січня 2014 року № 11 «Про затвердження Положення про єдину державну систему цивільного захисту», від 11 березня 2015 року №101 «Про затвердження типових положень про функціональну і територіальну підсистеми єдиної державної системи цивільного захисту», </w:t>
      </w:r>
      <w:r>
        <w:rPr>
          <w:rFonts w:ascii="Times New Roman" w:hAnsi="Times New Roman"/>
          <w:sz w:val="28"/>
          <w:szCs w:val="28"/>
        </w:rPr>
        <w:t>розпорядження Кабінету Міністрів України від 24 лютого 2022 року №</w:t>
      </w:r>
      <w:r w:rsidR="004E5FA1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179 «Про організацію функціонування єдиної державної системи цивільного захисту в умовах воєнного стану», наказу Міністерства внутрішніх справ України від 27 листопада 2019 року № 986 «Про затвердження Методики спостережень щодо оцінки радіаційної та хімічної обстановки», зареєстрованого в Міністерстві юстиції України 24 січня 2020 року за № 83/34366</w:t>
      </w:r>
      <w:r w:rsidR="00A01BF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 метою своєчасного виявлення та оцінки радіаційної і хімічної обстановки, чинників та осередку зараження</w:t>
      </w:r>
      <w:r w:rsidR="00BA1511">
        <w:rPr>
          <w:rFonts w:ascii="Times New Roman" w:hAnsi="Times New Roman"/>
          <w:sz w:val="28"/>
          <w:szCs w:val="28"/>
        </w:rPr>
        <w:t xml:space="preserve"> та у зв</w:t>
      </w:r>
      <w:r w:rsidR="00BA1511" w:rsidRPr="00BA1511">
        <w:rPr>
          <w:rFonts w:ascii="Times New Roman" w:hAnsi="Times New Roman"/>
          <w:sz w:val="28"/>
          <w:szCs w:val="28"/>
        </w:rPr>
        <w:t>’</w:t>
      </w:r>
      <w:r w:rsidR="00BA1511">
        <w:rPr>
          <w:rFonts w:ascii="Times New Roman" w:hAnsi="Times New Roman"/>
          <w:sz w:val="28"/>
          <w:szCs w:val="28"/>
        </w:rPr>
        <w:t>язку з кадровими змінами</w:t>
      </w:r>
      <w:r>
        <w:rPr>
          <w:rFonts w:ascii="Times New Roman" w:hAnsi="Times New Roman"/>
          <w:sz w:val="28"/>
          <w:szCs w:val="28"/>
        </w:rPr>
        <w:t>:</w:t>
      </w:r>
    </w:p>
    <w:p w14:paraId="50285C3A" w14:textId="77777777" w:rsidR="00C610C1" w:rsidRDefault="00C610C1" w:rsidP="00C610C1">
      <w:pPr>
        <w:pStyle w:val="a8"/>
        <w:snapToGrid w:val="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7670CB7" w14:textId="4377A24E" w:rsidR="00C610C1" w:rsidRPr="00BA1511" w:rsidRDefault="00BA1511" w:rsidP="00BA1511">
      <w:pPr>
        <w:pStyle w:val="12"/>
        <w:snapToGrid w:val="0"/>
        <w:ind w:left="0" w:right="0" w:firstLine="680"/>
        <w:rPr>
          <w:sz w:val="28"/>
          <w:szCs w:val="28"/>
        </w:rPr>
      </w:pPr>
      <w:r>
        <w:rPr>
          <w:sz w:val="28"/>
          <w:szCs w:val="28"/>
        </w:rPr>
        <w:t>1. ЗАТВЕРД</w:t>
      </w:r>
      <w:r w:rsidR="00A01BFD">
        <w:rPr>
          <w:sz w:val="28"/>
          <w:szCs w:val="28"/>
        </w:rPr>
        <w:t>ИТИ</w:t>
      </w:r>
      <w:r>
        <w:rPr>
          <w:sz w:val="28"/>
          <w:szCs w:val="28"/>
        </w:rPr>
        <w:t xml:space="preserve"> </w:t>
      </w:r>
      <w:r w:rsidR="005146B7">
        <w:rPr>
          <w:sz w:val="28"/>
          <w:szCs w:val="28"/>
        </w:rPr>
        <w:t xml:space="preserve">новий </w:t>
      </w:r>
      <w:r>
        <w:rPr>
          <w:sz w:val="28"/>
          <w:szCs w:val="28"/>
          <w:lang w:val="en-US"/>
        </w:rPr>
        <w:t>c</w:t>
      </w:r>
      <w:r w:rsidR="008D0DC6">
        <w:rPr>
          <w:sz w:val="28"/>
          <w:szCs w:val="28"/>
        </w:rPr>
        <w:t>клад районної</w:t>
      </w:r>
      <w:r>
        <w:rPr>
          <w:sz w:val="28"/>
          <w:szCs w:val="28"/>
        </w:rPr>
        <w:t xml:space="preserve"> розрахунково-аналітичної групи, що додається.</w:t>
      </w:r>
    </w:p>
    <w:p w14:paraId="075F94B0" w14:textId="77777777" w:rsidR="00C610C1" w:rsidRDefault="00C610C1" w:rsidP="008D0DC6">
      <w:pPr>
        <w:pStyle w:val="12"/>
        <w:snapToGrid w:val="0"/>
        <w:ind w:left="0" w:right="0" w:firstLine="0"/>
        <w:rPr>
          <w:sz w:val="28"/>
          <w:szCs w:val="28"/>
        </w:rPr>
      </w:pPr>
    </w:p>
    <w:p w14:paraId="78D7CCFF" w14:textId="697E849A" w:rsidR="00C610C1" w:rsidRPr="00C610C1" w:rsidRDefault="008D0DC6" w:rsidP="008D0DC6">
      <w:pPr>
        <w:ind w:firstLine="680"/>
        <w:jc w:val="both"/>
        <w:rPr>
          <w:rFonts w:ascii="Times New Roman" w:hAnsi="Times New Roman" w:cs="Times New Roman"/>
          <w:spacing w:val="-4"/>
          <w:sz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610C1" w:rsidRPr="00C610C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C610C1" w:rsidRPr="00C610C1">
        <w:rPr>
          <w:rFonts w:ascii="Times New Roman" w:hAnsi="Times New Roman" w:cs="Times New Roman"/>
          <w:spacing w:val="-4"/>
          <w:sz w:val="28"/>
          <w:lang w:val="ru-RU"/>
        </w:rPr>
        <w:t>ЗОБОВ’ЯЗ</w:t>
      </w:r>
      <w:r w:rsidR="00946AAD">
        <w:rPr>
          <w:rFonts w:ascii="Times New Roman" w:hAnsi="Times New Roman" w:cs="Times New Roman"/>
          <w:spacing w:val="-4"/>
          <w:sz w:val="28"/>
        </w:rPr>
        <w:t>АТИ</w:t>
      </w:r>
      <w:r w:rsidR="00C610C1" w:rsidRPr="00EB4F5A">
        <w:rPr>
          <w:rFonts w:ascii="Times New Roman" w:hAnsi="Times New Roman" w:cs="Times New Roman"/>
          <w:spacing w:val="-4"/>
          <w:sz w:val="28"/>
        </w:rPr>
        <w:t xml:space="preserve"> </w:t>
      </w:r>
      <w:r w:rsidR="00676F1B">
        <w:rPr>
          <w:rFonts w:ascii="Times New Roman" w:hAnsi="Times New Roman" w:cs="Times New Roman"/>
          <w:spacing w:val="-4"/>
          <w:sz w:val="28"/>
        </w:rPr>
        <w:t>Володимир</w:t>
      </w:r>
      <w:r w:rsidRPr="00EB4F5A">
        <w:rPr>
          <w:rFonts w:ascii="Times New Roman" w:hAnsi="Times New Roman" w:cs="Times New Roman"/>
          <w:spacing w:val="-4"/>
          <w:sz w:val="28"/>
        </w:rPr>
        <w:t>ського</w:t>
      </w:r>
      <w:r w:rsidR="007B41FD" w:rsidRPr="00EB4F5A">
        <w:rPr>
          <w:rFonts w:ascii="Times New Roman" w:hAnsi="Times New Roman" w:cs="Times New Roman"/>
          <w:spacing w:val="-4"/>
          <w:sz w:val="28"/>
        </w:rPr>
        <w:t xml:space="preserve"> </w:t>
      </w:r>
      <w:r w:rsidRPr="00EB4F5A">
        <w:rPr>
          <w:rFonts w:ascii="Times New Roman" w:hAnsi="Times New Roman" w:cs="Times New Roman"/>
          <w:spacing w:val="-4"/>
          <w:sz w:val="28"/>
        </w:rPr>
        <w:t>та Нововолинського міських голів</w:t>
      </w:r>
      <w:r w:rsidR="00C610C1" w:rsidRPr="00EB4F5A">
        <w:rPr>
          <w:rFonts w:ascii="Times New Roman" w:hAnsi="Times New Roman" w:cs="Times New Roman"/>
          <w:spacing w:val="-4"/>
          <w:sz w:val="28"/>
        </w:rPr>
        <w:t>:</w:t>
      </w:r>
    </w:p>
    <w:p w14:paraId="09E04129" w14:textId="77777777" w:rsidR="00C610C1" w:rsidRDefault="00F276B1" w:rsidP="00C610C1">
      <w:pPr>
        <w:pStyle w:val="12"/>
        <w:snapToGrid w:val="0"/>
        <w:ind w:left="0" w:right="0" w:firstLine="680"/>
      </w:pPr>
      <w:r>
        <w:rPr>
          <w:sz w:val="28"/>
          <w:szCs w:val="28"/>
          <w:lang w:val="ru-RU"/>
        </w:rPr>
        <w:t xml:space="preserve">1) </w:t>
      </w:r>
      <w:r w:rsidR="00C610C1">
        <w:rPr>
          <w:sz w:val="28"/>
          <w:szCs w:val="28"/>
        </w:rPr>
        <w:t>привести у відповідність до чинного законодавства Положення про організацію спостережень щодо оцінки радіаційної та хімічної обстановки</w:t>
      </w:r>
      <w:r w:rsidR="007B41FD">
        <w:rPr>
          <w:sz w:val="28"/>
          <w:szCs w:val="28"/>
        </w:rPr>
        <w:t xml:space="preserve"> у міста</w:t>
      </w:r>
      <w:r w:rsidR="005146B7">
        <w:rPr>
          <w:sz w:val="28"/>
          <w:szCs w:val="28"/>
        </w:rPr>
        <w:t>х</w:t>
      </w:r>
      <w:r w:rsidR="00C610C1">
        <w:rPr>
          <w:sz w:val="28"/>
          <w:szCs w:val="28"/>
        </w:rPr>
        <w:t>;</w:t>
      </w:r>
    </w:p>
    <w:p w14:paraId="7B30725F" w14:textId="77777777" w:rsidR="00C610C1" w:rsidRDefault="00C610C1" w:rsidP="00C610C1">
      <w:pPr>
        <w:pStyle w:val="12"/>
        <w:numPr>
          <w:ilvl w:val="0"/>
          <w:numId w:val="3"/>
        </w:numPr>
        <w:tabs>
          <w:tab w:val="clear" w:pos="720"/>
          <w:tab w:val="num" w:pos="0"/>
          <w:tab w:val="left" w:pos="993"/>
        </w:tabs>
        <w:snapToGrid w:val="0"/>
        <w:ind w:left="0" w:right="0" w:firstLine="680"/>
      </w:pPr>
      <w:r>
        <w:rPr>
          <w:sz w:val="28"/>
          <w:szCs w:val="28"/>
        </w:rPr>
        <w:t>організувати спостереження та лабораторний контроль на адміністративних територіях. Забезпечити своєчасний збір, опрацювання та передачу інформації про стан навколишнього природного середовища, здійснення постійного прогнозування можливості виникнення надзвичайних ситуацій та їх масштабів;</w:t>
      </w:r>
    </w:p>
    <w:p w14:paraId="48E88747" w14:textId="3C0773AA" w:rsidR="00DD0C74" w:rsidRPr="00DD0C74" w:rsidRDefault="00C610C1" w:rsidP="00A01BFD">
      <w:pPr>
        <w:pStyle w:val="12"/>
        <w:numPr>
          <w:ilvl w:val="0"/>
          <w:numId w:val="3"/>
        </w:numPr>
        <w:tabs>
          <w:tab w:val="left" w:pos="993"/>
        </w:tabs>
        <w:snapToGrid w:val="0"/>
        <w:ind w:left="0" w:right="0" w:firstLine="680"/>
      </w:pPr>
      <w:r>
        <w:rPr>
          <w:sz w:val="28"/>
          <w:szCs w:val="28"/>
        </w:rPr>
        <w:t>вжити заходів щодо забезпечення постів радіаційного та хімічного спостереження, розрахунково-аналітичних груп необхідним обладнанням та документацією, в тому числі і для бойових отруйних речовин чи їх компонентів;</w:t>
      </w:r>
    </w:p>
    <w:p w14:paraId="1B9A8E1B" w14:textId="77777777" w:rsidR="00C610C1" w:rsidRDefault="00C610C1" w:rsidP="00C610C1">
      <w:pPr>
        <w:pStyle w:val="12"/>
        <w:numPr>
          <w:ilvl w:val="0"/>
          <w:numId w:val="3"/>
        </w:numPr>
        <w:tabs>
          <w:tab w:val="left" w:pos="993"/>
        </w:tabs>
        <w:snapToGrid w:val="0"/>
        <w:ind w:left="0" w:right="0" w:firstLine="680"/>
      </w:pPr>
      <w:r>
        <w:rPr>
          <w:sz w:val="28"/>
          <w:szCs w:val="28"/>
        </w:rPr>
        <w:t>спільно з навчально-методичним центром цивільного захисту та безпеки життєдіяльності області підвищити ефективність організації навчання населення щодо дій в умовах радіаційного та хімічного забруднення.</w:t>
      </w:r>
    </w:p>
    <w:p w14:paraId="134A5716" w14:textId="77777777" w:rsidR="00C610C1" w:rsidRDefault="00C610C1" w:rsidP="00C610C1">
      <w:pPr>
        <w:pStyle w:val="12"/>
        <w:snapToGrid w:val="0"/>
        <w:ind w:left="0" w:right="0" w:firstLine="0"/>
      </w:pPr>
    </w:p>
    <w:p w14:paraId="25FBA017" w14:textId="540A1404" w:rsidR="00C610C1" w:rsidRPr="00DD0C74" w:rsidRDefault="00EB4F5A" w:rsidP="00C610C1">
      <w:pPr>
        <w:pStyle w:val="12"/>
        <w:snapToGrid w:val="0"/>
        <w:ind w:left="0" w:right="0" w:firstLine="680"/>
      </w:pPr>
      <w:r>
        <w:rPr>
          <w:sz w:val="28"/>
          <w:szCs w:val="28"/>
        </w:rPr>
        <w:lastRenderedPageBreak/>
        <w:t>3</w:t>
      </w:r>
      <w:r w:rsidR="00DD0C74">
        <w:rPr>
          <w:sz w:val="28"/>
          <w:szCs w:val="28"/>
        </w:rPr>
        <w:t>. Вважати таким, що втратив</w:t>
      </w:r>
      <w:r w:rsidR="00C610C1">
        <w:rPr>
          <w:sz w:val="28"/>
          <w:szCs w:val="28"/>
        </w:rPr>
        <w:t xml:space="preserve"> чинність</w:t>
      </w:r>
      <w:r w:rsidR="00946AAD">
        <w:rPr>
          <w:sz w:val="28"/>
          <w:szCs w:val="28"/>
        </w:rPr>
        <w:t xml:space="preserve">, </w:t>
      </w:r>
      <w:r w:rsidR="00DD0C74">
        <w:rPr>
          <w:sz w:val="28"/>
          <w:szCs w:val="28"/>
        </w:rPr>
        <w:t xml:space="preserve">підпункт 4 пункту 1 </w:t>
      </w:r>
      <w:r w:rsidR="007B41FD" w:rsidRPr="007B41FD">
        <w:rPr>
          <w:sz w:val="28"/>
          <w:szCs w:val="28"/>
        </w:rPr>
        <w:t xml:space="preserve">розпорядження </w:t>
      </w:r>
      <w:r w:rsidR="009A2719">
        <w:rPr>
          <w:sz w:val="28"/>
          <w:szCs w:val="28"/>
        </w:rPr>
        <w:t>начальника</w:t>
      </w:r>
      <w:r w:rsidR="00676F1B">
        <w:rPr>
          <w:sz w:val="28"/>
          <w:szCs w:val="28"/>
        </w:rPr>
        <w:t xml:space="preserve"> рай</w:t>
      </w:r>
      <w:r w:rsidR="009A2719">
        <w:rPr>
          <w:sz w:val="28"/>
          <w:szCs w:val="28"/>
        </w:rPr>
        <w:t xml:space="preserve">онної військової </w:t>
      </w:r>
      <w:r w:rsidR="00676F1B">
        <w:rPr>
          <w:sz w:val="28"/>
          <w:szCs w:val="28"/>
        </w:rPr>
        <w:t>адміністрації від 25 травня 2022</w:t>
      </w:r>
      <w:r w:rsidR="007B41FD" w:rsidRPr="007B41FD">
        <w:rPr>
          <w:sz w:val="28"/>
          <w:szCs w:val="28"/>
        </w:rPr>
        <w:t xml:space="preserve"> року</w:t>
      </w:r>
      <w:r w:rsidR="007B41FD" w:rsidRPr="00DD0C74">
        <w:rPr>
          <w:sz w:val="28"/>
          <w:szCs w:val="28"/>
        </w:rPr>
        <w:t xml:space="preserve"> № </w:t>
      </w:r>
      <w:r w:rsidR="00676F1B" w:rsidRPr="00DD0C74">
        <w:rPr>
          <w:sz w:val="28"/>
          <w:szCs w:val="28"/>
        </w:rPr>
        <w:t>57</w:t>
      </w:r>
      <w:r w:rsidR="008D0DC6" w:rsidRPr="00DD0C74">
        <w:rPr>
          <w:sz w:val="28"/>
          <w:szCs w:val="28"/>
        </w:rPr>
        <w:t xml:space="preserve"> «</w:t>
      </w:r>
      <w:r w:rsidR="007B41FD" w:rsidRPr="00DD0C74">
        <w:rPr>
          <w:sz w:val="28"/>
        </w:rPr>
        <w:t xml:space="preserve">Про </w:t>
      </w:r>
      <w:r w:rsidR="009A2719">
        <w:rPr>
          <w:sz w:val="28"/>
        </w:rPr>
        <w:t xml:space="preserve">організацію </w:t>
      </w:r>
      <w:r w:rsidR="007B41FD" w:rsidRPr="00DD0C74">
        <w:rPr>
          <w:sz w:val="28"/>
        </w:rPr>
        <w:t xml:space="preserve"> </w:t>
      </w:r>
      <w:r w:rsidR="009A2719">
        <w:rPr>
          <w:sz w:val="28"/>
        </w:rPr>
        <w:t>спостережень щодо оцінки</w:t>
      </w:r>
      <w:r w:rsidR="007B41FD" w:rsidRPr="00DD0C74">
        <w:rPr>
          <w:sz w:val="28"/>
        </w:rPr>
        <w:t xml:space="preserve"> радіаційно</w:t>
      </w:r>
      <w:r w:rsidR="009A2719">
        <w:rPr>
          <w:sz w:val="28"/>
        </w:rPr>
        <w:t>ї</w:t>
      </w:r>
      <w:r w:rsidR="007B41FD" w:rsidRPr="00DD0C74">
        <w:rPr>
          <w:sz w:val="28"/>
        </w:rPr>
        <w:t xml:space="preserve"> </w:t>
      </w:r>
      <w:r w:rsidR="009A2719">
        <w:rPr>
          <w:sz w:val="28"/>
        </w:rPr>
        <w:t>та</w:t>
      </w:r>
      <w:r w:rsidR="007B41FD" w:rsidRPr="00DD0C74">
        <w:rPr>
          <w:sz w:val="28"/>
        </w:rPr>
        <w:t xml:space="preserve"> хімічно</w:t>
      </w:r>
      <w:r w:rsidR="009A2719">
        <w:rPr>
          <w:sz w:val="28"/>
        </w:rPr>
        <w:t>ї</w:t>
      </w:r>
      <w:r w:rsidR="007B41FD" w:rsidRPr="00DD0C74">
        <w:rPr>
          <w:sz w:val="28"/>
        </w:rPr>
        <w:t xml:space="preserve"> </w:t>
      </w:r>
      <w:r w:rsidR="009A2719">
        <w:rPr>
          <w:sz w:val="28"/>
        </w:rPr>
        <w:t xml:space="preserve">обстановки в </w:t>
      </w:r>
      <w:r w:rsidR="007B41FD" w:rsidRPr="00DD0C74">
        <w:rPr>
          <w:sz w:val="28"/>
        </w:rPr>
        <w:t>район</w:t>
      </w:r>
      <w:r w:rsidR="009A2719">
        <w:rPr>
          <w:sz w:val="28"/>
        </w:rPr>
        <w:t>і</w:t>
      </w:r>
      <w:r w:rsidR="007B41FD" w:rsidRPr="00DD0C74">
        <w:rPr>
          <w:sz w:val="28"/>
        </w:rPr>
        <w:t>».</w:t>
      </w:r>
    </w:p>
    <w:p w14:paraId="41395591" w14:textId="77777777" w:rsidR="00C610C1" w:rsidRDefault="00C610C1" w:rsidP="00C610C1">
      <w:pPr>
        <w:pStyle w:val="a8"/>
        <w:snapToGrid w:val="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F9472E4" w14:textId="77777777" w:rsidR="00C610C1" w:rsidRDefault="00EB4F5A" w:rsidP="00C610C1">
      <w:pPr>
        <w:pStyle w:val="12"/>
        <w:snapToGrid w:val="0"/>
        <w:ind w:left="0" w:right="0" w:firstLine="680"/>
      </w:pPr>
      <w:r>
        <w:rPr>
          <w:sz w:val="28"/>
          <w:szCs w:val="28"/>
        </w:rPr>
        <w:t>4</w:t>
      </w:r>
      <w:r w:rsidR="00C610C1">
        <w:rPr>
          <w:sz w:val="28"/>
          <w:szCs w:val="28"/>
        </w:rPr>
        <w:t>. Контроль за виконанням розпорядження покласти на заступни</w:t>
      </w:r>
      <w:r w:rsidR="00676F1B">
        <w:rPr>
          <w:sz w:val="28"/>
          <w:szCs w:val="28"/>
        </w:rPr>
        <w:t>ка голови</w:t>
      </w:r>
      <w:r w:rsidR="007B41FD">
        <w:rPr>
          <w:sz w:val="28"/>
          <w:szCs w:val="28"/>
        </w:rPr>
        <w:t xml:space="preserve"> район</w:t>
      </w:r>
      <w:r w:rsidR="00676F1B">
        <w:rPr>
          <w:sz w:val="28"/>
          <w:szCs w:val="28"/>
        </w:rPr>
        <w:t>ної</w:t>
      </w:r>
      <w:r w:rsidR="007B41FD">
        <w:rPr>
          <w:sz w:val="28"/>
          <w:szCs w:val="28"/>
        </w:rPr>
        <w:t xml:space="preserve"> державної а</w:t>
      </w:r>
      <w:r w:rsidR="00676F1B">
        <w:rPr>
          <w:sz w:val="28"/>
          <w:szCs w:val="28"/>
        </w:rPr>
        <w:t>дміністрації Сергія Давидюка</w:t>
      </w:r>
      <w:r w:rsidR="00C610C1">
        <w:rPr>
          <w:sz w:val="28"/>
          <w:szCs w:val="28"/>
        </w:rPr>
        <w:t>.</w:t>
      </w:r>
    </w:p>
    <w:p w14:paraId="0D087F28" w14:textId="77777777" w:rsidR="000F3063" w:rsidRDefault="000F3063" w:rsidP="000F3063">
      <w:pPr>
        <w:pStyle w:val="1"/>
        <w:tabs>
          <w:tab w:val="left" w:pos="1698"/>
        </w:tabs>
        <w:spacing w:after="0"/>
        <w:jc w:val="both"/>
      </w:pPr>
    </w:p>
    <w:p w14:paraId="1A02CB58" w14:textId="77777777" w:rsidR="000F3063" w:rsidRDefault="000F3063" w:rsidP="000F3063">
      <w:pPr>
        <w:pStyle w:val="1"/>
        <w:tabs>
          <w:tab w:val="left" w:pos="1698"/>
        </w:tabs>
        <w:spacing w:after="0"/>
        <w:jc w:val="both"/>
      </w:pPr>
    </w:p>
    <w:p w14:paraId="783FB014" w14:textId="77777777" w:rsidR="00DD0C74" w:rsidRDefault="00DD0C74" w:rsidP="000F3063">
      <w:pPr>
        <w:pStyle w:val="1"/>
        <w:tabs>
          <w:tab w:val="left" w:pos="1698"/>
        </w:tabs>
        <w:spacing w:after="0"/>
        <w:jc w:val="both"/>
      </w:pPr>
    </w:p>
    <w:p w14:paraId="3E52E98D" w14:textId="77777777" w:rsidR="000F3063" w:rsidRDefault="000F3063" w:rsidP="000F3063">
      <w:pPr>
        <w:pStyle w:val="1"/>
        <w:tabs>
          <w:tab w:val="left" w:pos="1698"/>
        </w:tabs>
        <w:spacing w:after="0"/>
        <w:jc w:val="both"/>
      </w:pPr>
    </w:p>
    <w:p w14:paraId="0DD68A7C" w14:textId="7919ECA8" w:rsidR="000F3063" w:rsidRPr="000F3063" w:rsidRDefault="007B41FD" w:rsidP="000F3063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Юрій ЛОБАЧ</w:t>
      </w:r>
    </w:p>
    <w:p w14:paraId="7A8B7CBA" w14:textId="77777777" w:rsidR="000F3063" w:rsidRDefault="000F3063" w:rsidP="000F3063">
      <w:pPr>
        <w:pStyle w:val="1"/>
        <w:tabs>
          <w:tab w:val="left" w:pos="1698"/>
        </w:tabs>
        <w:spacing w:after="0"/>
        <w:jc w:val="both"/>
      </w:pPr>
    </w:p>
    <w:p w14:paraId="543CE8ED" w14:textId="77777777" w:rsidR="00DD0C74" w:rsidRDefault="00DD0C74" w:rsidP="000F3063">
      <w:pPr>
        <w:pStyle w:val="1"/>
        <w:tabs>
          <w:tab w:val="left" w:pos="1698"/>
        </w:tabs>
        <w:spacing w:after="0"/>
        <w:jc w:val="both"/>
      </w:pPr>
    </w:p>
    <w:p w14:paraId="3FC0A197" w14:textId="77777777" w:rsidR="000F3063" w:rsidRDefault="000F3063" w:rsidP="000F3063">
      <w:pPr>
        <w:pStyle w:val="1"/>
        <w:tabs>
          <w:tab w:val="left" w:pos="1698"/>
        </w:tabs>
        <w:spacing w:after="0"/>
        <w:ind w:firstLine="0"/>
        <w:jc w:val="both"/>
      </w:pPr>
    </w:p>
    <w:p w14:paraId="2C6F467A" w14:textId="77777777" w:rsidR="00946AAD" w:rsidRDefault="00946AAD" w:rsidP="000F3063">
      <w:pPr>
        <w:pStyle w:val="1"/>
        <w:tabs>
          <w:tab w:val="left" w:pos="1698"/>
        </w:tabs>
        <w:spacing w:after="0"/>
        <w:ind w:firstLine="0"/>
        <w:jc w:val="both"/>
      </w:pPr>
    </w:p>
    <w:p w14:paraId="53614148" w14:textId="77777777" w:rsidR="00946AAD" w:rsidRDefault="00946AAD" w:rsidP="000F3063">
      <w:pPr>
        <w:pStyle w:val="1"/>
        <w:tabs>
          <w:tab w:val="left" w:pos="1698"/>
        </w:tabs>
        <w:spacing w:after="0"/>
        <w:ind w:firstLine="0"/>
        <w:jc w:val="both"/>
      </w:pPr>
    </w:p>
    <w:p w14:paraId="5C04015C" w14:textId="29D87DFF" w:rsidR="000F3063" w:rsidRDefault="00946AAD" w:rsidP="000F3063">
      <w:pPr>
        <w:pStyle w:val="1"/>
        <w:tabs>
          <w:tab w:val="left" w:pos="1698"/>
        </w:tabs>
        <w:spacing w:after="0"/>
        <w:ind w:firstLine="0"/>
        <w:jc w:val="both"/>
        <w:sectPr w:rsidR="000F3063" w:rsidSect="00A01BFD">
          <w:type w:val="continuous"/>
          <w:pgSz w:w="11900" w:h="16840"/>
          <w:pgMar w:top="397" w:right="567" w:bottom="1134" w:left="1701" w:header="0" w:footer="6" w:gutter="0"/>
          <w:cols w:space="720"/>
          <w:noEndnote/>
          <w:docGrid w:linePitch="360"/>
        </w:sectPr>
      </w:pPr>
      <w:r>
        <w:t xml:space="preserve">Ліщук </w:t>
      </w:r>
      <w:r w:rsidR="007B41FD">
        <w:t>Юрій 0932368973</w:t>
      </w:r>
    </w:p>
    <w:p w14:paraId="20B508A8" w14:textId="77777777" w:rsidR="000F3063" w:rsidRDefault="000F3063">
      <w:pPr>
        <w:spacing w:line="1" w:lineRule="exact"/>
        <w:sectPr w:rsidR="000F3063">
          <w:type w:val="continuous"/>
          <w:pgSz w:w="11900" w:h="16840"/>
          <w:pgMar w:top="464" w:right="0" w:bottom="464" w:left="0" w:header="0" w:footer="3" w:gutter="0"/>
          <w:cols w:space="720"/>
          <w:noEndnote/>
          <w:docGrid w:linePitch="360"/>
        </w:sectPr>
      </w:pPr>
    </w:p>
    <w:p w14:paraId="5C19CD87" w14:textId="77777777" w:rsidR="007975AC" w:rsidRDefault="007975AC">
      <w:pPr>
        <w:spacing w:line="360" w:lineRule="exact"/>
      </w:pPr>
    </w:p>
    <w:p w14:paraId="64EE8C3B" w14:textId="77777777" w:rsidR="007975AC" w:rsidRDefault="007975AC">
      <w:pPr>
        <w:spacing w:line="360" w:lineRule="exact"/>
      </w:pPr>
    </w:p>
    <w:p w14:paraId="2E86AB9F" w14:textId="77777777" w:rsidR="007975AC" w:rsidRDefault="007975AC">
      <w:pPr>
        <w:spacing w:line="360" w:lineRule="exact"/>
      </w:pPr>
      <w:bookmarkStart w:id="0" w:name="_GoBack"/>
      <w:bookmarkEnd w:id="0"/>
    </w:p>
    <w:sectPr w:rsidR="007975AC" w:rsidSect="001F73F4">
      <w:type w:val="continuous"/>
      <w:pgSz w:w="11900" w:h="16840"/>
      <w:pgMar w:top="464" w:right="685" w:bottom="464" w:left="14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6111F" w14:textId="77777777" w:rsidR="00172B52" w:rsidRDefault="00172B52">
      <w:r>
        <w:separator/>
      </w:r>
    </w:p>
  </w:endnote>
  <w:endnote w:type="continuationSeparator" w:id="0">
    <w:p w14:paraId="1EAFBAF0" w14:textId="77777777" w:rsidR="00172B52" w:rsidRDefault="00172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oto Sans CJK SC Regular">
    <w:altName w:val="MV Boli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ACBAA" w14:textId="77777777" w:rsidR="00172B52" w:rsidRDefault="00172B52"/>
  </w:footnote>
  <w:footnote w:type="continuationSeparator" w:id="0">
    <w:p w14:paraId="68B691BB" w14:textId="77777777" w:rsidR="00172B52" w:rsidRDefault="00172B5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644425"/>
      <w:docPartObj>
        <w:docPartGallery w:val="Page Numbers (Top of Page)"/>
        <w:docPartUnique/>
      </w:docPartObj>
    </w:sdtPr>
    <w:sdtEndPr/>
    <w:sdtContent>
      <w:p w14:paraId="405E106E" w14:textId="77777777" w:rsidR="00A01BFD" w:rsidRDefault="00A01BFD">
        <w:pPr>
          <w:pStyle w:val="aa"/>
          <w:jc w:val="center"/>
        </w:pPr>
      </w:p>
      <w:p w14:paraId="27CBECD0" w14:textId="77777777" w:rsidR="00A01BFD" w:rsidRDefault="00A01BFD">
        <w:pPr>
          <w:pStyle w:val="aa"/>
          <w:jc w:val="center"/>
        </w:pPr>
      </w:p>
      <w:p w14:paraId="1F5E1D3F" w14:textId="17C3E058" w:rsidR="00A01BFD" w:rsidRDefault="00A01BF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3F4" w:rsidRPr="001F73F4">
          <w:rPr>
            <w:noProof/>
            <w:lang w:val="ru-RU"/>
          </w:rPr>
          <w:t>2</w:t>
        </w:r>
        <w:r>
          <w:fldChar w:fldCharType="end"/>
        </w:r>
      </w:p>
    </w:sdtContent>
  </w:sdt>
  <w:p w14:paraId="2F41304D" w14:textId="77777777" w:rsidR="00A01BFD" w:rsidRDefault="00A01BF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1" w15:restartNumberingAfterBreak="0">
    <w:nsid w:val="53465B60"/>
    <w:multiLevelType w:val="multilevel"/>
    <w:tmpl w:val="95B4C3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D446FF7"/>
    <w:multiLevelType w:val="hybridMultilevel"/>
    <w:tmpl w:val="78C22366"/>
    <w:lvl w:ilvl="0" w:tplc="442237F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AC"/>
    <w:rsid w:val="000750EA"/>
    <w:rsid w:val="000F3063"/>
    <w:rsid w:val="000F6781"/>
    <w:rsid w:val="00111BA2"/>
    <w:rsid w:val="00147284"/>
    <w:rsid w:val="00172B52"/>
    <w:rsid w:val="001F73F4"/>
    <w:rsid w:val="00441B58"/>
    <w:rsid w:val="004E365D"/>
    <w:rsid w:val="004E5FA1"/>
    <w:rsid w:val="005146B7"/>
    <w:rsid w:val="00562B98"/>
    <w:rsid w:val="005F3756"/>
    <w:rsid w:val="006735CD"/>
    <w:rsid w:val="00676F1B"/>
    <w:rsid w:val="0070587D"/>
    <w:rsid w:val="007145C6"/>
    <w:rsid w:val="00774AF1"/>
    <w:rsid w:val="007975AC"/>
    <w:rsid w:val="007B41FD"/>
    <w:rsid w:val="008D0DC6"/>
    <w:rsid w:val="00907344"/>
    <w:rsid w:val="00946AAD"/>
    <w:rsid w:val="009A2719"/>
    <w:rsid w:val="00A01BFD"/>
    <w:rsid w:val="00AA0DF0"/>
    <w:rsid w:val="00BA1511"/>
    <w:rsid w:val="00BC0254"/>
    <w:rsid w:val="00C5250E"/>
    <w:rsid w:val="00C610C1"/>
    <w:rsid w:val="00CA6E47"/>
    <w:rsid w:val="00D74CD3"/>
    <w:rsid w:val="00DA534B"/>
    <w:rsid w:val="00DD0C74"/>
    <w:rsid w:val="00EB4F5A"/>
    <w:rsid w:val="00F276B1"/>
    <w:rsid w:val="00F32D31"/>
    <w:rsid w:val="00F43924"/>
    <w:rsid w:val="00F91E4F"/>
    <w:rsid w:val="00FC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BE00A"/>
  <w15:docId w15:val="{C2FB6FAC-088D-4AC7-95A6-43094999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5FA1"/>
    <w:pPr>
      <w:keepNext/>
      <w:autoSpaceDE w:val="0"/>
      <w:autoSpaceDN w:val="0"/>
      <w:adjustRightInd w:val="0"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color w:val="auto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3734AE"/>
      <w:w w:val="70"/>
      <w:sz w:val="46"/>
      <w:szCs w:val="46"/>
      <w:u w:val="none"/>
      <w:lang w:val="en-US" w:eastAsia="en-US" w:bidi="en-US"/>
    </w:rPr>
  </w:style>
  <w:style w:type="paragraph" w:customStyle="1" w:styleId="22">
    <w:name w:val="Основной текст (2)"/>
    <w:basedOn w:val="a"/>
    <w:link w:val="21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pPr>
      <w:spacing w:after="32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Заголовок №2"/>
    <w:basedOn w:val="a"/>
    <w:link w:val="23"/>
    <w:pPr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outlineLvl w:val="0"/>
    </w:pPr>
    <w:rPr>
      <w:rFonts w:ascii="Times New Roman" w:eastAsia="Times New Roman" w:hAnsi="Times New Roman" w:cs="Times New Roman"/>
      <w:i/>
      <w:iCs/>
      <w:color w:val="3734AE"/>
      <w:w w:val="70"/>
      <w:sz w:val="46"/>
      <w:szCs w:val="46"/>
      <w:lang w:val="en-US" w:eastAsia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14728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7284"/>
    <w:rPr>
      <w:rFonts w:ascii="Tahoma" w:hAnsi="Tahoma" w:cs="Tahoma"/>
      <w:color w:val="000000"/>
      <w:sz w:val="16"/>
      <w:szCs w:val="16"/>
    </w:rPr>
  </w:style>
  <w:style w:type="paragraph" w:styleId="a8">
    <w:name w:val="Body Text"/>
    <w:basedOn w:val="a"/>
    <w:link w:val="a9"/>
    <w:semiHidden/>
    <w:unhideWhenUsed/>
    <w:rsid w:val="00C610C1"/>
    <w:pPr>
      <w:widowControl/>
      <w:suppressAutoHyphens/>
      <w:spacing w:after="140" w:line="288" w:lineRule="auto"/>
    </w:pPr>
    <w:rPr>
      <w:rFonts w:ascii="Liberation Serif" w:eastAsia="Noto Sans CJK SC Regular" w:hAnsi="Liberation Serif" w:cs="FreeSans"/>
      <w:color w:val="auto"/>
      <w:kern w:val="2"/>
      <w:lang w:val="en-US" w:eastAsia="zh-CN" w:bidi="hi-IN"/>
    </w:rPr>
  </w:style>
  <w:style w:type="character" w:customStyle="1" w:styleId="a9">
    <w:name w:val="Основной текст Знак"/>
    <w:basedOn w:val="a0"/>
    <w:link w:val="a8"/>
    <w:semiHidden/>
    <w:rsid w:val="00C610C1"/>
    <w:rPr>
      <w:rFonts w:ascii="Liberation Serif" w:eastAsia="Noto Sans CJK SC Regular" w:hAnsi="Liberation Serif" w:cs="FreeSans"/>
      <w:kern w:val="2"/>
      <w:lang w:val="en-US" w:eastAsia="zh-CN" w:bidi="hi-IN"/>
    </w:rPr>
  </w:style>
  <w:style w:type="paragraph" w:customStyle="1" w:styleId="12">
    <w:name w:val="Абзац списку1"/>
    <w:basedOn w:val="a"/>
    <w:rsid w:val="00C610C1"/>
    <w:pPr>
      <w:widowControl/>
      <w:suppressAutoHyphens/>
      <w:ind w:left="1261" w:right="104" w:firstLine="567"/>
      <w:jc w:val="both"/>
    </w:pPr>
    <w:rPr>
      <w:rFonts w:ascii="Times New Roman" w:eastAsia="Times New Roman" w:hAnsi="Times New Roman" w:cs="Times New Roman"/>
      <w:color w:val="auto"/>
      <w:kern w:val="2"/>
      <w:lang w:eastAsia="en-US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4E5FA1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 w:bidi="ar-SA"/>
    </w:rPr>
  </w:style>
  <w:style w:type="paragraph" w:styleId="aa">
    <w:name w:val="header"/>
    <w:basedOn w:val="a"/>
    <w:link w:val="ab"/>
    <w:uiPriority w:val="99"/>
    <w:unhideWhenUsed/>
    <w:rsid w:val="00A01B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01BFD"/>
    <w:rPr>
      <w:color w:val="000000"/>
    </w:rPr>
  </w:style>
  <w:style w:type="paragraph" w:styleId="ac">
    <w:name w:val="footer"/>
    <w:basedOn w:val="a"/>
    <w:link w:val="ad"/>
    <w:uiPriority w:val="99"/>
    <w:unhideWhenUsed/>
    <w:rsid w:val="00A01BF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1BF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2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2026-08-05T05:24:00Z</cp:lastPrinted>
  <dcterms:created xsi:type="dcterms:W3CDTF">2026-08-05T05:26:00Z</dcterms:created>
  <dcterms:modified xsi:type="dcterms:W3CDTF">2026-08-13T12:50:00Z</dcterms:modified>
</cp:coreProperties>
</file>