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ED3" w:rsidRPr="008B6474" w:rsidRDefault="00ED377E">
      <w:pPr>
        <w:pStyle w:val="a8"/>
        <w:spacing w:before="60"/>
        <w:ind w:left="5103"/>
        <w:rPr>
          <w:color w:val="000000" w:themeColor="text1"/>
          <w:sz w:val="28"/>
          <w:szCs w:val="28"/>
        </w:rPr>
      </w:pPr>
      <w:r w:rsidRPr="008B6474">
        <w:rPr>
          <w:color w:val="000000" w:themeColor="text1"/>
          <w:w w:val="105"/>
          <w:sz w:val="28"/>
          <w:szCs w:val="28"/>
        </w:rPr>
        <w:t>ЗАТВЕРДЖЕНО</w:t>
      </w:r>
    </w:p>
    <w:p w:rsidR="001B0ED3" w:rsidRPr="008B6474" w:rsidRDefault="00ED377E">
      <w:pPr>
        <w:pStyle w:val="a8"/>
        <w:spacing w:before="136" w:line="249" w:lineRule="auto"/>
        <w:ind w:left="5103" w:right="177"/>
        <w:rPr>
          <w:color w:val="000000" w:themeColor="text1"/>
          <w:sz w:val="28"/>
          <w:szCs w:val="28"/>
        </w:rPr>
      </w:pPr>
      <w:r w:rsidRPr="008B6474">
        <w:rPr>
          <w:color w:val="000000" w:themeColor="text1"/>
          <w:sz w:val="28"/>
          <w:szCs w:val="28"/>
        </w:rPr>
        <w:t>Розпорядження</w:t>
      </w:r>
      <w:r w:rsidRPr="008B6474">
        <w:rPr>
          <w:color w:val="000000" w:themeColor="text1"/>
          <w:spacing w:val="1"/>
          <w:sz w:val="28"/>
          <w:szCs w:val="28"/>
        </w:rPr>
        <w:t xml:space="preserve"> </w:t>
      </w:r>
      <w:r w:rsidR="005F7B28" w:rsidRPr="008B6474">
        <w:rPr>
          <w:color w:val="000000" w:themeColor="text1"/>
          <w:sz w:val="28"/>
          <w:szCs w:val="28"/>
        </w:rPr>
        <w:t xml:space="preserve">начальника </w:t>
      </w:r>
      <w:r w:rsidRPr="008B6474">
        <w:rPr>
          <w:color w:val="000000" w:themeColor="text1"/>
          <w:sz w:val="28"/>
          <w:szCs w:val="28"/>
        </w:rPr>
        <w:t xml:space="preserve"> районної</w:t>
      </w:r>
      <w:r w:rsidRPr="008B6474">
        <w:rPr>
          <w:color w:val="000000" w:themeColor="text1"/>
          <w:spacing w:val="60"/>
          <w:sz w:val="28"/>
          <w:szCs w:val="28"/>
        </w:rPr>
        <w:t xml:space="preserve"> </w:t>
      </w:r>
      <w:r w:rsidR="009B2574" w:rsidRPr="008B6474">
        <w:rPr>
          <w:color w:val="000000" w:themeColor="text1"/>
          <w:sz w:val="28"/>
          <w:szCs w:val="28"/>
        </w:rPr>
        <w:t xml:space="preserve">військової </w:t>
      </w:r>
      <w:r w:rsidRPr="008B6474">
        <w:rPr>
          <w:color w:val="000000" w:themeColor="text1"/>
          <w:sz w:val="28"/>
          <w:szCs w:val="28"/>
        </w:rPr>
        <w:t>адміністрації</w:t>
      </w:r>
    </w:p>
    <w:p w:rsidR="001B0ED3" w:rsidRPr="008B6474" w:rsidRDefault="00141F2A">
      <w:pPr>
        <w:pStyle w:val="a8"/>
        <w:spacing w:before="136" w:line="249" w:lineRule="auto"/>
        <w:ind w:left="5103" w:right="177"/>
        <w:rPr>
          <w:color w:val="000000" w:themeColor="text1"/>
          <w:sz w:val="28"/>
          <w:szCs w:val="28"/>
        </w:rPr>
      </w:pPr>
      <w:r>
        <w:rPr>
          <w:color w:val="000000" w:themeColor="text1"/>
          <w:sz w:val="28"/>
          <w:szCs w:val="28"/>
        </w:rPr>
        <w:t xml:space="preserve">03 </w:t>
      </w:r>
      <w:r w:rsidR="00ED377E" w:rsidRPr="008B6474">
        <w:rPr>
          <w:color w:val="000000" w:themeColor="text1"/>
          <w:sz w:val="28"/>
          <w:szCs w:val="28"/>
        </w:rPr>
        <w:t xml:space="preserve">квітня 2026 року № </w:t>
      </w:r>
      <w:r>
        <w:rPr>
          <w:color w:val="000000" w:themeColor="text1"/>
          <w:sz w:val="28"/>
          <w:szCs w:val="28"/>
        </w:rPr>
        <w:t>37</w:t>
      </w:r>
      <w:bookmarkStart w:id="0" w:name="_GoBack"/>
      <w:bookmarkEnd w:id="0"/>
    </w:p>
    <w:p w:rsidR="001B0ED3" w:rsidRPr="008B6474" w:rsidRDefault="001B0ED3">
      <w:pPr>
        <w:spacing w:after="0" w:line="100" w:lineRule="atLeast"/>
        <w:ind w:right="49"/>
        <w:jc w:val="right"/>
        <w:rPr>
          <w:rFonts w:ascii="Times New Roman" w:eastAsia="Times New Roman" w:hAnsi="Times New Roman" w:cs="Times New Roman"/>
          <w:bCs/>
          <w:iCs/>
          <w:color w:val="000000" w:themeColor="text1"/>
          <w:kern w:val="0"/>
          <w:sz w:val="28"/>
          <w:szCs w:val="28"/>
          <w:lang w:eastAsia="ar-SA"/>
          <w14:ligatures w14:val="none"/>
        </w:rPr>
      </w:pPr>
    </w:p>
    <w:p w:rsidR="001B0ED3" w:rsidRPr="008B6474" w:rsidRDefault="001B0ED3">
      <w:pPr>
        <w:spacing w:after="0" w:line="100" w:lineRule="atLeast"/>
        <w:ind w:right="49"/>
        <w:jc w:val="right"/>
        <w:rPr>
          <w:rFonts w:ascii="Times New Roman" w:eastAsia="Times New Roman" w:hAnsi="Times New Roman" w:cs="Times New Roman"/>
          <w:bCs/>
          <w:iCs/>
          <w:color w:val="000000" w:themeColor="text1"/>
          <w:kern w:val="0"/>
          <w:sz w:val="28"/>
          <w:szCs w:val="28"/>
          <w:lang w:eastAsia="ar-SA"/>
          <w14:ligatures w14:val="none"/>
        </w:rPr>
      </w:pPr>
    </w:p>
    <w:p w:rsidR="001B0ED3" w:rsidRPr="008B6474" w:rsidRDefault="00ED377E">
      <w:pPr>
        <w:spacing w:after="0" w:line="100" w:lineRule="atLeast"/>
        <w:ind w:right="49"/>
        <w:jc w:val="center"/>
        <w:rPr>
          <w:rFonts w:ascii="Times New Roman" w:eastAsia="Times New Roman" w:hAnsi="Times New Roman" w:cs="Times New Roman"/>
          <w:b/>
          <w:color w:val="000000" w:themeColor="text1"/>
          <w:kern w:val="0"/>
          <w:sz w:val="28"/>
          <w:szCs w:val="28"/>
          <w:lang w:eastAsia="ar-SA"/>
          <w14:ligatures w14:val="none"/>
        </w:rPr>
      </w:pPr>
      <w:r w:rsidRPr="008B6474">
        <w:rPr>
          <w:rFonts w:ascii="Times New Roman" w:eastAsia="Times New Roman" w:hAnsi="Times New Roman" w:cs="Times New Roman"/>
          <w:b/>
          <w:color w:val="000000" w:themeColor="text1"/>
          <w:kern w:val="0"/>
          <w:sz w:val="28"/>
          <w:szCs w:val="28"/>
          <w:lang w:eastAsia="ar-SA"/>
          <w14:ligatures w14:val="none"/>
        </w:rPr>
        <w:t>ПОЛОЖЕННЯ</w:t>
      </w:r>
    </w:p>
    <w:p w:rsidR="001B0ED3" w:rsidRPr="008B6474" w:rsidRDefault="00ED377E">
      <w:pPr>
        <w:spacing w:line="100" w:lineRule="atLeast"/>
        <w:ind w:right="49" w:firstLine="567"/>
        <w:jc w:val="center"/>
        <w:rPr>
          <w:rFonts w:ascii="Times New Roman" w:eastAsia="Times New Roman" w:hAnsi="Times New Roman" w:cs="Times New Roman"/>
          <w:b/>
          <w:color w:val="000000" w:themeColor="text1"/>
          <w:kern w:val="0"/>
          <w:sz w:val="28"/>
          <w:szCs w:val="28"/>
          <w:lang w:eastAsia="ar-SA"/>
          <w14:ligatures w14:val="none"/>
        </w:rPr>
      </w:pPr>
      <w:r w:rsidRPr="008B6474">
        <w:rPr>
          <w:rFonts w:ascii="Times New Roman" w:eastAsia="SimSun" w:hAnsi="Times New Roman" w:cs="Times New Roman"/>
          <w:sz w:val="28"/>
          <w:szCs w:val="28"/>
        </w:rPr>
        <w:t>про комісію з питань розгляду звернень щодо випадків дискримінації за ознакою статі, насильства за ознакою статі та сексуальних домагань</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70" w:firstLineChars="1150" w:firstLine="3233"/>
        <w:jc w:val="both"/>
        <w:rPr>
          <w:rFonts w:ascii="Times New Roman" w:eastAsia="SimSun" w:hAnsi="Times New Roman" w:cs="Times New Roman"/>
          <w:b/>
          <w:bCs/>
          <w:sz w:val="28"/>
          <w:szCs w:val="28"/>
        </w:rPr>
      </w:pPr>
      <w:bookmarkStart w:id="1" w:name="bookmark=id.3znysh7" w:colFirst="0" w:colLast="0"/>
      <w:bookmarkStart w:id="2" w:name="_heading=h.2et92p0" w:colFirst="0" w:colLast="0"/>
      <w:bookmarkEnd w:id="1"/>
      <w:bookmarkEnd w:id="2"/>
      <w:r w:rsidRPr="008B6474">
        <w:rPr>
          <w:rFonts w:ascii="Times New Roman" w:eastAsia="SimSun" w:hAnsi="Times New Roman" w:cs="Times New Roman"/>
          <w:b/>
          <w:bCs/>
          <w:sz w:val="28"/>
          <w:szCs w:val="28"/>
        </w:rPr>
        <w:t>І. Загальні положення</w:t>
      </w:r>
    </w:p>
    <w:p w:rsidR="001B0ED3" w:rsidRPr="008B6474" w:rsidRDefault="00ED377E">
      <w:pPr>
        <w:numPr>
          <w:ilvl w:val="0"/>
          <w:numId w:val="1"/>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0" w:firstLine="56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 Комісія з питань розгляду звернень щодо випадків дискримінації за ознакою статі, насильства за ознакою статі та сексуальних домагань (далі - Комісія) утворена </w:t>
      </w:r>
      <w:r w:rsidR="00234D4F" w:rsidRPr="008B6474">
        <w:rPr>
          <w:rFonts w:ascii="Times New Roman" w:eastAsia="SimSun" w:hAnsi="Times New Roman" w:cs="Times New Roman"/>
          <w:sz w:val="28"/>
          <w:szCs w:val="28"/>
        </w:rPr>
        <w:t>у</w:t>
      </w:r>
      <w:r w:rsidRPr="008B6474">
        <w:rPr>
          <w:rFonts w:ascii="Times New Roman" w:eastAsia="SimSun" w:hAnsi="Times New Roman" w:cs="Times New Roman"/>
          <w:sz w:val="28"/>
          <w:szCs w:val="28"/>
        </w:rPr>
        <w:t xml:space="preserve"> Володимирській районній державній (військовій) адміністрації для розгляду звернень щодо випадків дискримінації за ознакою статі, насильства за ознакою статі та сексуальних домагань та реагування на них.</w:t>
      </w:r>
    </w:p>
    <w:p w:rsidR="001B0ED3" w:rsidRPr="008B6474" w:rsidRDefault="00ED377E">
      <w:pPr>
        <w:numPr>
          <w:ilvl w:val="0"/>
          <w:numId w:val="1"/>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0" w:firstLine="56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Комісія провадить свою діяльність на засадах верховенства права, законності, незалежності, колегіальності, професіоналізму, об’є</w:t>
      </w:r>
      <w:r w:rsidR="004D472B" w:rsidRPr="008B6474">
        <w:rPr>
          <w:rFonts w:ascii="Times New Roman" w:eastAsia="SimSun" w:hAnsi="Times New Roman" w:cs="Times New Roman"/>
          <w:sz w:val="28"/>
          <w:szCs w:val="28"/>
        </w:rPr>
        <w:t>ктивності т</w:t>
      </w:r>
      <w:r w:rsidRPr="008B6474">
        <w:rPr>
          <w:rFonts w:ascii="Times New Roman" w:eastAsia="SimSun" w:hAnsi="Times New Roman" w:cs="Times New Roman"/>
          <w:sz w:val="28"/>
          <w:szCs w:val="28"/>
        </w:rPr>
        <w:t xml:space="preserve">а неупередженості, відповідальності, забезпечення прав людини та гендерної рівності, </w:t>
      </w:r>
      <w:r w:rsidR="00234D4F" w:rsidRPr="008B6474">
        <w:rPr>
          <w:rFonts w:ascii="Times New Roman" w:eastAsia="SimSun" w:hAnsi="Times New Roman" w:cs="Times New Roman"/>
          <w:sz w:val="28"/>
          <w:szCs w:val="28"/>
        </w:rPr>
        <w:t>обґрунтованості</w:t>
      </w:r>
      <w:r w:rsidRPr="008B6474">
        <w:rPr>
          <w:rFonts w:ascii="Times New Roman" w:eastAsia="SimSun" w:hAnsi="Times New Roman" w:cs="Times New Roman"/>
          <w:sz w:val="28"/>
          <w:szCs w:val="28"/>
        </w:rPr>
        <w:t xml:space="preserve"> прийнятих висновків. </w:t>
      </w:r>
    </w:p>
    <w:p w:rsidR="001B0ED3" w:rsidRPr="008B6474" w:rsidRDefault="00ED377E">
      <w:pPr>
        <w:numPr>
          <w:ilvl w:val="0"/>
          <w:numId w:val="1"/>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0" w:firstLine="560"/>
        <w:jc w:val="both"/>
        <w:rPr>
          <w:rFonts w:ascii="Times New Roman" w:eastAsia="Times New Roman" w:hAnsi="Times New Roman" w:cs="Times New Roman"/>
          <w:color w:val="000000" w:themeColor="text1"/>
          <w:kern w:val="0"/>
          <w:sz w:val="28"/>
          <w:szCs w:val="28"/>
          <w:lang w:eastAsia="ar-SA"/>
          <w14:ligatures w14:val="none"/>
        </w:rPr>
      </w:pPr>
      <w:r w:rsidRPr="008B6474">
        <w:rPr>
          <w:rFonts w:ascii="Times New Roman" w:eastAsia="SimSun" w:hAnsi="Times New Roman" w:cs="Times New Roman"/>
          <w:sz w:val="28"/>
          <w:szCs w:val="28"/>
        </w:rPr>
        <w:t>Комісією під час розгляду звернень щодо випадків дискримінації за ознакою статі, насильства за ознакою статі та сексуальних домагань (далі - звернення) застосовується концепція перенесення тягаря доказування із заявників на осіб, стос</w:t>
      </w:r>
      <w:r w:rsidR="00234D4F" w:rsidRPr="008B6474">
        <w:rPr>
          <w:rFonts w:ascii="Times New Roman" w:eastAsia="SimSun" w:hAnsi="Times New Roman" w:cs="Times New Roman"/>
          <w:sz w:val="28"/>
          <w:szCs w:val="28"/>
        </w:rPr>
        <w:t>овно яких подано звернення.</w:t>
      </w:r>
    </w:p>
    <w:p w:rsidR="001B0ED3" w:rsidRPr="008B6474" w:rsidRDefault="001B0ED3">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both"/>
        <w:rPr>
          <w:rFonts w:ascii="Times New Roman" w:eastAsia="SimSun" w:hAnsi="Times New Roman" w:cs="Times New Roman"/>
          <w:sz w:val="28"/>
          <w:szCs w:val="28"/>
        </w:rPr>
      </w:pP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SimSun" w:hAnsi="Times New Roman" w:cs="Times New Roman"/>
          <w:b/>
          <w:bCs/>
          <w:sz w:val="28"/>
          <w:szCs w:val="28"/>
        </w:rPr>
      </w:pPr>
      <w:r w:rsidRPr="008B6474">
        <w:rPr>
          <w:rFonts w:ascii="Times New Roman" w:eastAsia="SimSun" w:hAnsi="Times New Roman" w:cs="Times New Roman"/>
          <w:b/>
          <w:bCs/>
          <w:sz w:val="28"/>
          <w:szCs w:val="28"/>
        </w:rPr>
        <w:t>ІІ. Основні завдання Комісії</w:t>
      </w:r>
    </w:p>
    <w:p w:rsidR="001B0ED3" w:rsidRPr="008B6474" w:rsidRDefault="00ED377E" w:rsidP="00DD0F25">
      <w:pPr>
        <w:numPr>
          <w:ilvl w:val="0"/>
          <w:numId w:val="2"/>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42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Основними завданнями Комісії є:</w:t>
      </w:r>
    </w:p>
    <w:p w:rsidR="001B0ED3" w:rsidRPr="008B6474" w:rsidRDefault="00ED377E">
      <w:pPr>
        <w:numPr>
          <w:ilvl w:val="0"/>
          <w:numId w:val="3"/>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розгляд звернень; </w:t>
      </w:r>
    </w:p>
    <w:p w:rsidR="001B0ED3" w:rsidRPr="008B6474" w:rsidRDefault="00ED377E">
      <w:pPr>
        <w:numPr>
          <w:ilvl w:val="0"/>
          <w:numId w:val="3"/>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підтвердження або спростування фа</w:t>
      </w:r>
      <w:r w:rsidR="006621B7" w:rsidRPr="008B6474">
        <w:rPr>
          <w:rFonts w:ascii="Times New Roman" w:eastAsia="SimSun" w:hAnsi="Times New Roman" w:cs="Times New Roman"/>
          <w:sz w:val="28"/>
          <w:szCs w:val="28"/>
        </w:rPr>
        <w:t>ктів дискримінації за ознакою ст</w:t>
      </w:r>
      <w:r w:rsidRPr="008B6474">
        <w:rPr>
          <w:rFonts w:ascii="Times New Roman" w:eastAsia="SimSun" w:hAnsi="Times New Roman" w:cs="Times New Roman"/>
          <w:sz w:val="28"/>
          <w:szCs w:val="28"/>
        </w:rPr>
        <w:t>ат</w:t>
      </w:r>
      <w:r w:rsidR="00A0564A">
        <w:rPr>
          <w:rFonts w:ascii="Times New Roman" w:eastAsia="SimSun" w:hAnsi="Times New Roman" w:cs="Times New Roman"/>
          <w:sz w:val="28"/>
          <w:szCs w:val="28"/>
        </w:rPr>
        <w:t>і, насильства за ознакою статі т</w:t>
      </w:r>
      <w:r w:rsidRPr="008B6474">
        <w:rPr>
          <w:rFonts w:ascii="Times New Roman" w:eastAsia="SimSun" w:hAnsi="Times New Roman" w:cs="Times New Roman"/>
          <w:sz w:val="28"/>
          <w:szCs w:val="28"/>
        </w:rPr>
        <w:t xml:space="preserve">а сексуальних домагань; </w:t>
      </w:r>
    </w:p>
    <w:p w:rsidR="001B0ED3" w:rsidRPr="008B6474" w:rsidRDefault="00ED377E">
      <w:pPr>
        <w:numPr>
          <w:ilvl w:val="0"/>
          <w:numId w:val="3"/>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облік та узагальнення інформації щодо випадків дискримінації за ознакою статі, насильства за ознакою статі та сексуальних домагань; </w:t>
      </w:r>
    </w:p>
    <w:p w:rsidR="001B0ED3" w:rsidRPr="008B6474" w:rsidRDefault="00ED377E">
      <w:pPr>
        <w:numPr>
          <w:ilvl w:val="0"/>
          <w:numId w:val="3"/>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подання пропозицій </w:t>
      </w:r>
      <w:r w:rsidR="004D472B" w:rsidRPr="008B6474">
        <w:rPr>
          <w:rFonts w:ascii="Times New Roman" w:eastAsia="SimSun" w:hAnsi="Times New Roman" w:cs="Times New Roman"/>
          <w:sz w:val="28"/>
          <w:szCs w:val="28"/>
        </w:rPr>
        <w:t>керівнику структурного підрозділу Володимирської районної державної (військової) адміністрації</w:t>
      </w:r>
      <w:r w:rsidRPr="008B6474">
        <w:rPr>
          <w:rFonts w:ascii="Times New Roman" w:eastAsia="SimSun" w:hAnsi="Times New Roman" w:cs="Times New Roman"/>
          <w:sz w:val="28"/>
          <w:szCs w:val="28"/>
        </w:rPr>
        <w:t xml:space="preserve"> </w:t>
      </w:r>
      <w:r w:rsidR="006621B7" w:rsidRPr="008B6474">
        <w:rPr>
          <w:rFonts w:ascii="Times New Roman" w:eastAsia="SimSun" w:hAnsi="Times New Roman" w:cs="Times New Roman"/>
          <w:sz w:val="28"/>
          <w:szCs w:val="28"/>
        </w:rPr>
        <w:t>щодо вжиття заходів для зап</w:t>
      </w:r>
      <w:r w:rsidRPr="008B6474">
        <w:rPr>
          <w:rFonts w:ascii="Times New Roman" w:eastAsia="SimSun" w:hAnsi="Times New Roman" w:cs="Times New Roman"/>
          <w:sz w:val="28"/>
          <w:szCs w:val="28"/>
        </w:rPr>
        <w:t xml:space="preserve">обігання випадкам дискримінації за ознакою статі, насильства за ознакою статі та сексуальних домагань. </w:t>
      </w:r>
    </w:p>
    <w:p w:rsidR="001B0ED3" w:rsidRPr="008B6474" w:rsidRDefault="001B0ED3">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70"/>
        <w:jc w:val="both"/>
        <w:rPr>
          <w:rFonts w:ascii="Times New Roman" w:eastAsia="SimSun" w:hAnsi="Times New Roman" w:cs="Times New Roman"/>
          <w:sz w:val="28"/>
          <w:szCs w:val="28"/>
        </w:rPr>
      </w:pP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70" w:firstLineChars="1150" w:firstLine="3233"/>
        <w:jc w:val="both"/>
        <w:rPr>
          <w:rFonts w:ascii="Times New Roman" w:eastAsia="SimSun" w:hAnsi="Times New Roman" w:cs="Times New Roman"/>
          <w:b/>
          <w:bCs/>
          <w:color w:val="000000" w:themeColor="text1"/>
          <w:sz w:val="28"/>
          <w:szCs w:val="28"/>
        </w:rPr>
      </w:pPr>
      <w:r w:rsidRPr="008B6474">
        <w:rPr>
          <w:rFonts w:ascii="Times New Roman" w:eastAsia="SimSun" w:hAnsi="Times New Roman" w:cs="Times New Roman"/>
          <w:b/>
          <w:bCs/>
          <w:color w:val="000000" w:themeColor="text1"/>
          <w:sz w:val="28"/>
          <w:szCs w:val="28"/>
        </w:rPr>
        <w:t xml:space="preserve">ІІІ. </w:t>
      </w:r>
      <w:r w:rsidR="00E00C4D" w:rsidRPr="008B6474">
        <w:rPr>
          <w:rFonts w:ascii="Times New Roman" w:eastAsia="SimSun" w:hAnsi="Times New Roman" w:cs="Times New Roman"/>
          <w:b/>
          <w:bCs/>
          <w:color w:val="000000" w:themeColor="text1"/>
          <w:sz w:val="28"/>
          <w:szCs w:val="28"/>
        </w:rPr>
        <w:t>С</w:t>
      </w:r>
      <w:r w:rsidRPr="008B6474">
        <w:rPr>
          <w:rFonts w:ascii="Times New Roman" w:eastAsia="SimSun" w:hAnsi="Times New Roman" w:cs="Times New Roman"/>
          <w:b/>
          <w:bCs/>
          <w:color w:val="000000" w:themeColor="text1"/>
          <w:sz w:val="28"/>
          <w:szCs w:val="28"/>
        </w:rPr>
        <w:t xml:space="preserve">клад Комісії </w:t>
      </w:r>
    </w:p>
    <w:p w:rsidR="001B0ED3" w:rsidRPr="008B6474" w:rsidRDefault="00ED377E" w:rsidP="00DD0F25">
      <w:pPr>
        <w:numPr>
          <w:ilvl w:val="0"/>
          <w:numId w:val="4"/>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color w:val="000000" w:themeColor="text1"/>
          <w:sz w:val="28"/>
          <w:szCs w:val="28"/>
        </w:rPr>
      </w:pPr>
      <w:r w:rsidRPr="008B6474">
        <w:rPr>
          <w:rFonts w:ascii="Times New Roman" w:eastAsia="SimSun" w:hAnsi="Times New Roman" w:cs="Times New Roman"/>
          <w:color w:val="000000" w:themeColor="text1"/>
          <w:sz w:val="28"/>
          <w:szCs w:val="28"/>
        </w:rPr>
        <w:t>До складу Комісії входять голова, заступник голови та члени Комісії. Комісію очолює</w:t>
      </w:r>
      <w:r w:rsidR="00AC168C">
        <w:rPr>
          <w:rFonts w:ascii="Times New Roman" w:eastAsia="SimSun" w:hAnsi="Times New Roman" w:cs="Times New Roman"/>
          <w:color w:val="000000" w:themeColor="text1"/>
          <w:sz w:val="28"/>
          <w:szCs w:val="28"/>
        </w:rPr>
        <w:t xml:space="preserve"> голова К</w:t>
      </w:r>
      <w:r w:rsidR="006621B7" w:rsidRPr="008B6474">
        <w:rPr>
          <w:rFonts w:ascii="Times New Roman" w:eastAsia="SimSun" w:hAnsi="Times New Roman" w:cs="Times New Roman"/>
          <w:color w:val="000000" w:themeColor="text1"/>
          <w:sz w:val="28"/>
          <w:szCs w:val="28"/>
        </w:rPr>
        <w:t>омісії -</w:t>
      </w:r>
      <w:r w:rsidRPr="008B6474">
        <w:rPr>
          <w:rFonts w:ascii="Times New Roman" w:eastAsia="SimSun" w:hAnsi="Times New Roman" w:cs="Times New Roman"/>
          <w:color w:val="000000" w:themeColor="text1"/>
          <w:sz w:val="28"/>
          <w:szCs w:val="28"/>
        </w:rPr>
        <w:t xml:space="preserve"> заступник голови Володимирської </w:t>
      </w:r>
      <w:r w:rsidR="006621B7" w:rsidRPr="008B6474">
        <w:rPr>
          <w:rFonts w:ascii="Times New Roman" w:eastAsia="SimSun" w:hAnsi="Times New Roman" w:cs="Times New Roman"/>
          <w:color w:val="000000" w:themeColor="text1"/>
          <w:sz w:val="28"/>
          <w:szCs w:val="28"/>
        </w:rPr>
        <w:t>районної державної</w:t>
      </w:r>
      <w:r w:rsidRPr="008B6474">
        <w:rPr>
          <w:rFonts w:ascii="Times New Roman" w:eastAsia="SimSun" w:hAnsi="Times New Roman" w:cs="Times New Roman"/>
          <w:color w:val="000000" w:themeColor="text1"/>
          <w:sz w:val="28"/>
          <w:szCs w:val="28"/>
        </w:rPr>
        <w:t xml:space="preserve"> адмініс</w:t>
      </w:r>
      <w:r w:rsidR="006621B7" w:rsidRPr="008B6474">
        <w:rPr>
          <w:rFonts w:ascii="Times New Roman" w:eastAsia="SimSun" w:hAnsi="Times New Roman" w:cs="Times New Roman"/>
          <w:color w:val="000000" w:themeColor="text1"/>
          <w:sz w:val="28"/>
          <w:szCs w:val="28"/>
        </w:rPr>
        <w:t>трац</w:t>
      </w:r>
      <w:r w:rsidRPr="008B6474">
        <w:rPr>
          <w:rFonts w:ascii="Times New Roman" w:eastAsia="SimSun" w:hAnsi="Times New Roman" w:cs="Times New Roman"/>
          <w:color w:val="000000" w:themeColor="text1"/>
          <w:sz w:val="28"/>
          <w:szCs w:val="28"/>
        </w:rPr>
        <w:t xml:space="preserve">ії (далі </w:t>
      </w:r>
      <w:r w:rsidR="006621B7" w:rsidRPr="008B6474">
        <w:rPr>
          <w:rFonts w:ascii="Times New Roman" w:eastAsia="SimSun" w:hAnsi="Times New Roman" w:cs="Times New Roman"/>
          <w:color w:val="000000" w:themeColor="text1"/>
          <w:sz w:val="28"/>
          <w:szCs w:val="28"/>
        </w:rPr>
        <w:t>–</w:t>
      </w:r>
      <w:r w:rsidRPr="008B6474">
        <w:rPr>
          <w:rFonts w:ascii="Times New Roman" w:eastAsia="SimSun" w:hAnsi="Times New Roman" w:cs="Times New Roman"/>
          <w:color w:val="000000" w:themeColor="text1"/>
          <w:sz w:val="28"/>
          <w:szCs w:val="28"/>
        </w:rPr>
        <w:t xml:space="preserve"> </w:t>
      </w:r>
      <w:r w:rsidR="00AC168C">
        <w:rPr>
          <w:rFonts w:ascii="Times New Roman" w:eastAsia="SimSun" w:hAnsi="Times New Roman" w:cs="Times New Roman"/>
          <w:color w:val="000000" w:themeColor="text1"/>
          <w:sz w:val="28"/>
          <w:szCs w:val="28"/>
        </w:rPr>
        <w:t>голова К</w:t>
      </w:r>
      <w:r w:rsidR="006621B7" w:rsidRPr="008B6474">
        <w:rPr>
          <w:rFonts w:ascii="Times New Roman" w:eastAsia="SimSun" w:hAnsi="Times New Roman" w:cs="Times New Roman"/>
          <w:color w:val="000000" w:themeColor="text1"/>
          <w:sz w:val="28"/>
          <w:szCs w:val="28"/>
        </w:rPr>
        <w:t>омісії</w:t>
      </w:r>
      <w:r w:rsidRPr="008B6474">
        <w:rPr>
          <w:rFonts w:ascii="Times New Roman" w:eastAsia="SimSun" w:hAnsi="Times New Roman" w:cs="Times New Roman"/>
          <w:color w:val="000000" w:themeColor="text1"/>
          <w:sz w:val="28"/>
          <w:szCs w:val="28"/>
        </w:rPr>
        <w:t xml:space="preserve">). </w:t>
      </w:r>
    </w:p>
    <w:p w:rsidR="00E00C4D" w:rsidRPr="008B6474" w:rsidRDefault="00401D17" w:rsidP="00DD0F25">
      <w:pPr>
        <w:pStyle w:val="rvps2"/>
        <w:numPr>
          <w:ilvl w:val="0"/>
          <w:numId w:val="4"/>
        </w:numPr>
        <w:shd w:val="clear" w:color="auto" w:fill="FFFFFF"/>
        <w:spacing w:before="0" w:beforeAutospacing="0" w:after="0" w:afterAutospacing="0"/>
        <w:ind w:firstLineChars="202" w:firstLine="566"/>
        <w:jc w:val="both"/>
        <w:rPr>
          <w:color w:val="000000" w:themeColor="text1"/>
          <w:sz w:val="28"/>
          <w:szCs w:val="28"/>
        </w:rPr>
      </w:pPr>
      <w:r>
        <w:rPr>
          <w:color w:val="000000" w:themeColor="text1"/>
          <w:sz w:val="28"/>
          <w:szCs w:val="28"/>
        </w:rPr>
        <w:t>До складу К</w:t>
      </w:r>
      <w:r w:rsidR="00E00C4D" w:rsidRPr="008B6474">
        <w:rPr>
          <w:color w:val="000000" w:themeColor="text1"/>
          <w:sz w:val="28"/>
          <w:szCs w:val="28"/>
        </w:rPr>
        <w:t xml:space="preserve">омісії можуть входити представники служби управління персоналом, профспілкової організації, особи, відповідальні за забезпечення </w:t>
      </w:r>
      <w:r w:rsidR="00E00C4D" w:rsidRPr="008B6474">
        <w:rPr>
          <w:color w:val="000000" w:themeColor="text1"/>
          <w:sz w:val="28"/>
          <w:szCs w:val="28"/>
        </w:rPr>
        <w:lastRenderedPageBreak/>
        <w:t xml:space="preserve">рівних прав та можливостей жінок і чоловіків, радник з питань забезпечення рівних прав та можливостей жінок і чоловіків, запобігання та протидії насильству за ознакою статі, особи, які мають відповідну </w:t>
      </w:r>
      <w:r w:rsidR="00C04E82" w:rsidRPr="008B6474">
        <w:rPr>
          <w:color w:val="000000" w:themeColor="text1"/>
          <w:sz w:val="28"/>
          <w:szCs w:val="28"/>
        </w:rPr>
        <w:t>фахову осві</w:t>
      </w:r>
      <w:r w:rsidR="009125E8">
        <w:rPr>
          <w:color w:val="000000" w:themeColor="text1"/>
          <w:sz w:val="28"/>
          <w:szCs w:val="28"/>
        </w:rPr>
        <w:t>ту за спеціальністю «Психологія»</w:t>
      </w:r>
      <w:r w:rsidR="00E00C4D" w:rsidRPr="008B6474">
        <w:rPr>
          <w:color w:val="000000" w:themeColor="text1"/>
          <w:sz w:val="28"/>
          <w:szCs w:val="28"/>
        </w:rPr>
        <w:t>, підтверджену документами про освіту/сертифікатами, досвід роботи у сфері забезпечення рівних прав та можливостей жінок і чоловіків, захисту прав та інтересів громадян, психологи загальних або спеціалізованих служб підтримки постраждалих осіб, визначених </w:t>
      </w:r>
      <w:hyperlink r:id="rId8" w:anchor="n85" w:tgtFrame="_blank" w:history="1">
        <w:r w:rsidR="00E00C4D" w:rsidRPr="008B6474">
          <w:rPr>
            <w:rStyle w:val="a3"/>
            <w:color w:val="000000" w:themeColor="text1"/>
            <w:sz w:val="28"/>
            <w:szCs w:val="28"/>
            <w:u w:val="none"/>
          </w:rPr>
          <w:t>статтею 7</w:t>
        </w:r>
      </w:hyperlink>
      <w:hyperlink r:id="rId9" w:anchor="n85" w:tgtFrame="_blank" w:history="1">
        <w:r w:rsidR="00E00C4D" w:rsidRPr="008B6474">
          <w:rPr>
            <w:rStyle w:val="a3"/>
            <w:b/>
            <w:bCs/>
            <w:color w:val="000000" w:themeColor="text1"/>
            <w:sz w:val="28"/>
            <w:szCs w:val="28"/>
            <w:u w:val="none"/>
            <w:vertAlign w:val="superscript"/>
          </w:rPr>
          <w:t>-1</w:t>
        </w:r>
      </w:hyperlink>
      <w:r w:rsidR="00E00C4D" w:rsidRPr="008B6474">
        <w:rPr>
          <w:color w:val="000000" w:themeColor="text1"/>
          <w:sz w:val="28"/>
          <w:szCs w:val="28"/>
        </w:rPr>
        <w:t> </w:t>
      </w:r>
      <w:r w:rsidR="00C04E82" w:rsidRPr="008B6474">
        <w:rPr>
          <w:color w:val="000000" w:themeColor="text1"/>
          <w:sz w:val="28"/>
          <w:szCs w:val="28"/>
        </w:rPr>
        <w:t>Закону України «</w:t>
      </w:r>
      <w:r w:rsidR="00E00C4D" w:rsidRPr="008B6474">
        <w:rPr>
          <w:color w:val="000000" w:themeColor="text1"/>
          <w:sz w:val="28"/>
          <w:szCs w:val="28"/>
        </w:rPr>
        <w:t>Про забезпечення рівних прав т</w:t>
      </w:r>
      <w:r w:rsidR="00C04E82" w:rsidRPr="008B6474">
        <w:rPr>
          <w:color w:val="000000" w:themeColor="text1"/>
          <w:sz w:val="28"/>
          <w:szCs w:val="28"/>
        </w:rPr>
        <w:t>а можливостей жінок і чоловіків»</w:t>
      </w:r>
      <w:r w:rsidR="00E00C4D" w:rsidRPr="008B6474">
        <w:rPr>
          <w:color w:val="000000" w:themeColor="text1"/>
          <w:sz w:val="28"/>
          <w:szCs w:val="28"/>
        </w:rPr>
        <w:t>.</w:t>
      </w:r>
    </w:p>
    <w:p w:rsidR="00E00C4D" w:rsidRPr="008B6474" w:rsidRDefault="00E00C4D" w:rsidP="00DD0F25">
      <w:pPr>
        <w:pStyle w:val="rvps2"/>
        <w:numPr>
          <w:ilvl w:val="0"/>
          <w:numId w:val="4"/>
        </w:numPr>
        <w:shd w:val="clear" w:color="auto" w:fill="FFFFFF"/>
        <w:spacing w:before="0" w:beforeAutospacing="0" w:after="0" w:afterAutospacing="0"/>
        <w:ind w:firstLineChars="202" w:firstLine="566"/>
        <w:jc w:val="both"/>
        <w:rPr>
          <w:color w:val="000000" w:themeColor="text1"/>
          <w:sz w:val="28"/>
          <w:szCs w:val="28"/>
        </w:rPr>
      </w:pPr>
      <w:bookmarkStart w:id="3" w:name="n25"/>
      <w:bookmarkEnd w:id="3"/>
      <w:r w:rsidRPr="008B6474">
        <w:rPr>
          <w:color w:val="000000" w:themeColor="text1"/>
          <w:sz w:val="28"/>
          <w:szCs w:val="28"/>
        </w:rPr>
        <w:t xml:space="preserve">Заступник голови комісії обирається </w:t>
      </w:r>
      <w:r w:rsidR="009A5312" w:rsidRPr="008B6474">
        <w:rPr>
          <w:color w:val="000000" w:themeColor="text1"/>
          <w:sz w:val="28"/>
          <w:szCs w:val="28"/>
        </w:rPr>
        <w:t>з-поміж</w:t>
      </w:r>
      <w:r w:rsidRPr="008B6474">
        <w:rPr>
          <w:color w:val="000000" w:themeColor="text1"/>
          <w:sz w:val="28"/>
          <w:szCs w:val="28"/>
        </w:rPr>
        <w:t xml:space="preserve"> її членів на першому засіданні комісії.</w:t>
      </w:r>
    </w:p>
    <w:p w:rsidR="00E00C4D" w:rsidRPr="008B6474" w:rsidRDefault="00E00C4D" w:rsidP="00DD0F25">
      <w:pPr>
        <w:pStyle w:val="rvps2"/>
        <w:numPr>
          <w:ilvl w:val="0"/>
          <w:numId w:val="4"/>
        </w:numPr>
        <w:shd w:val="clear" w:color="auto" w:fill="FFFFFF"/>
        <w:spacing w:before="0" w:beforeAutospacing="0" w:after="0" w:afterAutospacing="0"/>
        <w:ind w:firstLineChars="202" w:firstLine="566"/>
        <w:jc w:val="both"/>
        <w:rPr>
          <w:color w:val="000000" w:themeColor="text1"/>
          <w:sz w:val="28"/>
          <w:szCs w:val="28"/>
        </w:rPr>
      </w:pPr>
      <w:bookmarkStart w:id="4" w:name="n26"/>
      <w:bookmarkEnd w:id="4"/>
      <w:r w:rsidRPr="008B6474">
        <w:rPr>
          <w:color w:val="000000" w:themeColor="text1"/>
          <w:sz w:val="28"/>
          <w:szCs w:val="28"/>
        </w:rPr>
        <w:t>Персональний склад комісії затверджує голова комісії.</w:t>
      </w:r>
    </w:p>
    <w:p w:rsidR="001B0ED3" w:rsidRPr="008B6474" w:rsidRDefault="00ED377E" w:rsidP="00DD0F25">
      <w:pPr>
        <w:numPr>
          <w:ilvl w:val="0"/>
          <w:numId w:val="4"/>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70" w:firstLineChars="177" w:firstLine="49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Члени Комісії протягом місяця після включення до складу Комісії проходять професійне навчання з питань протидії дискримінації за ознакою статі, насильства за ознакою статі та сексуальним домаганням, проведення якого забезпечується Володимирською районною державною (військовою) адміністраці</w:t>
      </w:r>
      <w:r w:rsidR="006621B7" w:rsidRPr="008B6474">
        <w:rPr>
          <w:rFonts w:ascii="Times New Roman" w:eastAsia="SimSun" w:hAnsi="Times New Roman" w:cs="Times New Roman"/>
          <w:sz w:val="28"/>
          <w:szCs w:val="28"/>
        </w:rPr>
        <w:t>єю, та яке організовується Нацсоцс</w:t>
      </w:r>
      <w:r w:rsidRPr="008B6474">
        <w:rPr>
          <w:rFonts w:ascii="Times New Roman" w:eastAsia="SimSun" w:hAnsi="Times New Roman" w:cs="Times New Roman"/>
          <w:sz w:val="28"/>
          <w:szCs w:val="28"/>
        </w:rPr>
        <w:t xml:space="preserve">лужбою. Проходження такого навчання підтверджується відповідними сертифікатами. </w:t>
      </w:r>
    </w:p>
    <w:p w:rsidR="001B0ED3" w:rsidRPr="008B6474" w:rsidRDefault="00ED377E" w:rsidP="00DD0F25">
      <w:pPr>
        <w:numPr>
          <w:ilvl w:val="0"/>
          <w:numId w:val="4"/>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70" w:firstLineChars="177" w:firstLine="496"/>
        <w:jc w:val="both"/>
        <w:rPr>
          <w:rFonts w:ascii="Times New Roman" w:eastAsia="Times New Roman" w:hAnsi="Times New Roman" w:cs="Times New Roman"/>
          <w:color w:val="000000" w:themeColor="text1"/>
          <w:kern w:val="0"/>
          <w:sz w:val="28"/>
          <w:szCs w:val="28"/>
          <w:lang w:eastAsia="ar-SA"/>
          <w14:ligatures w14:val="none"/>
        </w:rPr>
      </w:pPr>
      <w:r w:rsidRPr="008B6474">
        <w:rPr>
          <w:rFonts w:ascii="Times New Roman" w:eastAsia="SimSun" w:hAnsi="Times New Roman" w:cs="Times New Roman"/>
          <w:sz w:val="28"/>
          <w:szCs w:val="28"/>
        </w:rPr>
        <w:t xml:space="preserve"> У разі виявлення конфлікту інтересів член Комісії не має права брати участь у засіданнях Комісії з питань, з яких існує такий конфлікт ін</w:t>
      </w:r>
      <w:r w:rsidR="00643127" w:rsidRPr="008B6474">
        <w:rPr>
          <w:rFonts w:ascii="Times New Roman" w:eastAsia="SimSun" w:hAnsi="Times New Roman" w:cs="Times New Roman"/>
          <w:sz w:val="28"/>
          <w:szCs w:val="28"/>
        </w:rPr>
        <w:t>те</w:t>
      </w:r>
      <w:r w:rsidRPr="008B6474">
        <w:rPr>
          <w:rFonts w:ascii="Times New Roman" w:eastAsia="SimSun" w:hAnsi="Times New Roman" w:cs="Times New Roman"/>
          <w:sz w:val="28"/>
          <w:szCs w:val="28"/>
        </w:rPr>
        <w:t xml:space="preserve">ресів. Про наявність конфлікту інтересів член Комісії або інша особа, яка має відповідні відомості, повинні повідомити голові Комісії до початку засідання для прийняття рішення про можливість участі такого члена Комісії у засіданні з відповідних питань. </w:t>
      </w:r>
    </w:p>
    <w:p w:rsidR="001B0ED3" w:rsidRPr="008B6474" w:rsidRDefault="001B0ED3" w:rsidP="005F7B28">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Chars="350" w:left="770"/>
        <w:jc w:val="both"/>
        <w:rPr>
          <w:rFonts w:ascii="Times New Roman" w:eastAsia="Times New Roman" w:hAnsi="Times New Roman" w:cs="Times New Roman"/>
          <w:color w:val="000000" w:themeColor="text1"/>
          <w:kern w:val="0"/>
          <w:sz w:val="28"/>
          <w:szCs w:val="28"/>
          <w:lang w:eastAsia="ar-SA"/>
          <w14:ligatures w14:val="none"/>
        </w:rPr>
      </w:pPr>
    </w:p>
    <w:p w:rsidR="001B0ED3" w:rsidRPr="008B6474" w:rsidRDefault="00AD5B0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SimSun" w:hAnsi="Times New Roman" w:cs="Times New Roman"/>
          <w:b/>
          <w:bCs/>
          <w:sz w:val="28"/>
          <w:szCs w:val="28"/>
        </w:rPr>
      </w:pPr>
      <w:r w:rsidRPr="008B6474">
        <w:rPr>
          <w:rFonts w:ascii="Times New Roman" w:eastAsia="SimSun" w:hAnsi="Times New Roman" w:cs="Times New Roman"/>
          <w:b/>
          <w:bCs/>
          <w:sz w:val="28"/>
          <w:szCs w:val="28"/>
        </w:rPr>
        <w:t>IV. Порядок</w:t>
      </w:r>
      <w:r w:rsidR="00ED377E" w:rsidRPr="008B6474">
        <w:rPr>
          <w:rFonts w:ascii="Times New Roman" w:eastAsia="SimSun" w:hAnsi="Times New Roman" w:cs="Times New Roman"/>
          <w:b/>
          <w:bCs/>
          <w:sz w:val="28"/>
          <w:szCs w:val="28"/>
        </w:rPr>
        <w:t xml:space="preserve"> роботи Комісії</w:t>
      </w:r>
      <w:r w:rsidR="00C33612" w:rsidRPr="008B6474">
        <w:rPr>
          <w:rFonts w:ascii="Times New Roman" w:eastAsia="SimSun" w:hAnsi="Times New Roman" w:cs="Times New Roman"/>
          <w:b/>
          <w:bCs/>
          <w:sz w:val="28"/>
          <w:szCs w:val="28"/>
        </w:rPr>
        <w:t xml:space="preserve"> та розгляду звернень</w:t>
      </w:r>
    </w:p>
    <w:p w:rsidR="001B0ED3" w:rsidRPr="008B6474" w:rsidRDefault="00ED377E" w:rsidP="005D12D5">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1. Для попереднього розгляду звернень та забезпечення робо</w:t>
      </w:r>
      <w:r w:rsidR="00DD0F25" w:rsidRPr="008B6474">
        <w:rPr>
          <w:rFonts w:ascii="Times New Roman" w:eastAsia="SimSun" w:hAnsi="Times New Roman" w:cs="Times New Roman"/>
          <w:sz w:val="28"/>
          <w:szCs w:val="28"/>
        </w:rPr>
        <w:t>т</w:t>
      </w:r>
      <w:r w:rsidRPr="008B6474">
        <w:rPr>
          <w:rFonts w:ascii="Times New Roman" w:eastAsia="SimSun" w:hAnsi="Times New Roman" w:cs="Times New Roman"/>
          <w:sz w:val="28"/>
          <w:szCs w:val="28"/>
        </w:rPr>
        <w:t xml:space="preserve">и Комісії </w:t>
      </w:r>
      <w:r w:rsidR="00DB6882" w:rsidRPr="008B6474">
        <w:rPr>
          <w:rFonts w:ascii="Times New Roman" w:eastAsia="SimSun" w:hAnsi="Times New Roman" w:cs="Times New Roman"/>
          <w:sz w:val="28"/>
          <w:szCs w:val="28"/>
        </w:rPr>
        <w:t>голова Комісії визначає з-поміж</w:t>
      </w:r>
      <w:r w:rsidRPr="008B6474">
        <w:rPr>
          <w:rFonts w:ascii="Times New Roman" w:eastAsia="SimSun" w:hAnsi="Times New Roman" w:cs="Times New Roman"/>
          <w:sz w:val="28"/>
          <w:szCs w:val="28"/>
        </w:rPr>
        <w:t xml:space="preserve"> її членів відповідальну особу</w:t>
      </w:r>
      <w:r w:rsidR="00DD0F25" w:rsidRPr="008B6474">
        <w:rPr>
          <w:rFonts w:ascii="Times New Roman" w:eastAsia="SimSun" w:hAnsi="Times New Roman" w:cs="Times New Roman"/>
          <w:sz w:val="28"/>
          <w:szCs w:val="28"/>
        </w:rPr>
        <w:t xml:space="preserve"> та</w:t>
      </w:r>
      <w:r w:rsidRPr="008B6474">
        <w:rPr>
          <w:rFonts w:ascii="Times New Roman" w:eastAsia="SimSun" w:hAnsi="Times New Roman" w:cs="Times New Roman"/>
          <w:sz w:val="28"/>
          <w:szCs w:val="28"/>
        </w:rPr>
        <w:t xml:space="preserve"> секретаря Комісії.</w:t>
      </w:r>
    </w:p>
    <w:p w:rsidR="001B0ED3" w:rsidRPr="008B6474" w:rsidRDefault="00ED377E" w:rsidP="005D12D5">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2. Відповідальна особа забезпечує: </w:t>
      </w:r>
    </w:p>
    <w:p w:rsidR="001B0ED3" w:rsidRPr="008B6474" w:rsidRDefault="00ED377E" w:rsidP="00EE7D48">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очно або дис</w:t>
      </w:r>
      <w:r w:rsidR="005D12D5" w:rsidRPr="008B6474">
        <w:rPr>
          <w:rFonts w:ascii="Times New Roman" w:eastAsia="SimSun" w:hAnsi="Times New Roman" w:cs="Times New Roman"/>
          <w:sz w:val="28"/>
          <w:szCs w:val="28"/>
        </w:rPr>
        <w:t>танційно з використанням послуг</w:t>
      </w:r>
      <w:r w:rsidRPr="008B6474">
        <w:rPr>
          <w:rFonts w:ascii="Times New Roman" w:eastAsia="SimSun" w:hAnsi="Times New Roman" w:cs="Times New Roman"/>
          <w:sz w:val="28"/>
          <w:szCs w:val="28"/>
        </w:rPr>
        <w:t xml:space="preserve"> міжособистіс</w:t>
      </w:r>
      <w:r w:rsidR="005D12D5" w:rsidRPr="008B6474">
        <w:rPr>
          <w:rFonts w:ascii="Times New Roman" w:eastAsia="SimSun" w:hAnsi="Times New Roman" w:cs="Times New Roman"/>
          <w:sz w:val="28"/>
          <w:szCs w:val="28"/>
        </w:rPr>
        <w:t>н</w:t>
      </w:r>
      <w:r w:rsidRPr="008B6474">
        <w:rPr>
          <w:rFonts w:ascii="Times New Roman" w:eastAsia="SimSun" w:hAnsi="Times New Roman" w:cs="Times New Roman"/>
          <w:sz w:val="28"/>
          <w:szCs w:val="28"/>
        </w:rPr>
        <w:t>их електронних засобів комунікацію з особами, які вважають себе постраждалими від дискримінації за ознакою статі, насильства за ознакою статі та сексуальних домагань, або особами, яким стали відомі будь-які обставини випадку (далі</w:t>
      </w:r>
      <w:r w:rsidR="005D12D5" w:rsidRPr="008B6474">
        <w:rPr>
          <w:rFonts w:ascii="Times New Roman" w:eastAsia="SimSun" w:hAnsi="Times New Roman" w:cs="Times New Roman"/>
          <w:sz w:val="28"/>
          <w:szCs w:val="28"/>
        </w:rPr>
        <w:t xml:space="preserve"> -</w:t>
      </w:r>
      <w:r w:rsidRPr="008B6474">
        <w:rPr>
          <w:rFonts w:ascii="Times New Roman" w:eastAsia="SimSun" w:hAnsi="Times New Roman" w:cs="Times New Roman"/>
          <w:sz w:val="28"/>
          <w:szCs w:val="28"/>
        </w:rPr>
        <w:t xml:space="preserve"> заявники); </w:t>
      </w:r>
    </w:p>
    <w:p w:rsidR="001B0ED3" w:rsidRPr="008B6474" w:rsidRDefault="00ED377E" w:rsidP="00EE7D48">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збір та узагальнення інформації про обставини, які стали підставою для подання звернення; </w:t>
      </w:r>
    </w:p>
    <w:p w:rsidR="005D12D5" w:rsidRPr="008B6474" w:rsidRDefault="00ED377E" w:rsidP="00EE7D48">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color w:val="000000" w:themeColor="text1"/>
          <w:sz w:val="28"/>
          <w:szCs w:val="28"/>
        </w:rPr>
      </w:pPr>
      <w:r w:rsidRPr="008B6474">
        <w:rPr>
          <w:rFonts w:ascii="Times New Roman" w:eastAsia="SimSun" w:hAnsi="Times New Roman" w:cs="Times New Roman"/>
          <w:color w:val="000000" w:themeColor="text1"/>
          <w:sz w:val="28"/>
          <w:szCs w:val="28"/>
        </w:rPr>
        <w:t xml:space="preserve">підготовку необхідних матеріалів для розгляду Комісією та протоколів засідань; </w:t>
      </w:r>
    </w:p>
    <w:p w:rsidR="001B0ED3" w:rsidRPr="008B6474" w:rsidRDefault="005D12D5" w:rsidP="00EE7D48">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hAnsi="Times New Roman" w:cs="Times New Roman"/>
          <w:color w:val="000000" w:themeColor="text1"/>
          <w:sz w:val="28"/>
          <w:szCs w:val="28"/>
          <w:shd w:val="clear" w:color="auto" w:fill="FFFFFF"/>
        </w:rPr>
      </w:pPr>
      <w:r w:rsidRPr="008B6474">
        <w:rPr>
          <w:rFonts w:ascii="Times New Roman" w:hAnsi="Times New Roman" w:cs="Times New Roman"/>
          <w:color w:val="000000" w:themeColor="text1"/>
          <w:sz w:val="28"/>
          <w:szCs w:val="28"/>
          <w:shd w:val="clear" w:color="auto" w:fill="FFFFFF"/>
        </w:rPr>
        <w:t>інформування заявників про можливість отримання соціальних послуг, медичної, соціальної, психологічної допомоги на безоплатній основі у загальних та спеціалізованих службах підтримки постраждалих осіб, а також правничої допомоги в порядку, встановленому </w:t>
      </w:r>
      <w:hyperlink r:id="rId10" w:tgtFrame="_blank" w:history="1">
        <w:r w:rsidRPr="008B6474">
          <w:rPr>
            <w:rStyle w:val="a3"/>
            <w:rFonts w:ascii="Times New Roman" w:hAnsi="Times New Roman" w:cs="Times New Roman"/>
            <w:color w:val="000000" w:themeColor="text1"/>
            <w:sz w:val="28"/>
            <w:szCs w:val="28"/>
            <w:u w:val="none"/>
            <w:shd w:val="clear" w:color="auto" w:fill="FFFFFF"/>
          </w:rPr>
          <w:t>Законом України</w:t>
        </w:r>
      </w:hyperlink>
      <w:r w:rsidR="009125E8">
        <w:rPr>
          <w:rFonts w:ascii="Times New Roman" w:hAnsi="Times New Roman" w:cs="Times New Roman"/>
          <w:color w:val="000000" w:themeColor="text1"/>
          <w:sz w:val="28"/>
          <w:szCs w:val="28"/>
          <w:shd w:val="clear" w:color="auto" w:fill="FFFFFF"/>
        </w:rPr>
        <w:t> «</w:t>
      </w:r>
      <w:r w:rsidRPr="008B6474">
        <w:rPr>
          <w:rFonts w:ascii="Times New Roman" w:hAnsi="Times New Roman" w:cs="Times New Roman"/>
          <w:color w:val="000000" w:themeColor="text1"/>
          <w:sz w:val="28"/>
          <w:szCs w:val="28"/>
          <w:shd w:val="clear" w:color="auto" w:fill="FFFFFF"/>
        </w:rPr>
        <w:t>П</w:t>
      </w:r>
      <w:r w:rsidR="009125E8">
        <w:rPr>
          <w:rFonts w:ascii="Times New Roman" w:hAnsi="Times New Roman" w:cs="Times New Roman"/>
          <w:color w:val="000000" w:themeColor="text1"/>
          <w:sz w:val="28"/>
          <w:szCs w:val="28"/>
          <w:shd w:val="clear" w:color="auto" w:fill="FFFFFF"/>
        </w:rPr>
        <w:t>ро безоплатну правничу допомогу»</w:t>
      </w:r>
      <w:r w:rsidRPr="008B6474">
        <w:rPr>
          <w:rFonts w:ascii="Times New Roman" w:hAnsi="Times New Roman" w:cs="Times New Roman"/>
          <w:color w:val="000000" w:themeColor="text1"/>
          <w:sz w:val="28"/>
          <w:szCs w:val="28"/>
          <w:shd w:val="clear" w:color="auto" w:fill="FFFFFF"/>
        </w:rPr>
        <w:t xml:space="preserve">, психосоціальної підтримки, консультацій у центрах життєстійкості та направлення таких осіб за їх бажанням до загальних </w:t>
      </w:r>
      <w:r w:rsidRPr="008B6474">
        <w:rPr>
          <w:rFonts w:ascii="Times New Roman" w:hAnsi="Times New Roman" w:cs="Times New Roman"/>
          <w:color w:val="000000" w:themeColor="text1"/>
          <w:sz w:val="28"/>
          <w:szCs w:val="28"/>
          <w:shd w:val="clear" w:color="auto" w:fill="FFFFFF"/>
        </w:rPr>
        <w:lastRenderedPageBreak/>
        <w:t>та спеціалізованих служб підтримки постраждалих осіб та/або центрів життєстійкості.</w:t>
      </w:r>
    </w:p>
    <w:p w:rsidR="00EE7D48" w:rsidRPr="008B6474" w:rsidRDefault="00EE7D48" w:rsidP="00EE7D48">
      <w:pPr>
        <w:pStyle w:val="rvps2"/>
        <w:shd w:val="clear" w:color="auto" w:fill="FFFFFF"/>
        <w:spacing w:before="0" w:beforeAutospacing="0" w:after="0" w:afterAutospacing="0"/>
        <w:ind w:firstLine="450"/>
        <w:jc w:val="both"/>
        <w:rPr>
          <w:color w:val="000000" w:themeColor="text1"/>
          <w:sz w:val="28"/>
          <w:szCs w:val="28"/>
        </w:rPr>
      </w:pPr>
      <w:r w:rsidRPr="008B6474">
        <w:rPr>
          <w:color w:val="000000" w:themeColor="text1"/>
          <w:sz w:val="28"/>
          <w:szCs w:val="28"/>
          <w:shd w:val="clear" w:color="auto" w:fill="FFFFFF"/>
        </w:rPr>
        <w:t xml:space="preserve">3. </w:t>
      </w:r>
      <w:r w:rsidRPr="008B6474">
        <w:rPr>
          <w:color w:val="000000" w:themeColor="text1"/>
          <w:sz w:val="28"/>
          <w:szCs w:val="28"/>
        </w:rPr>
        <w:t>Секретар комісії забезпечує:</w:t>
      </w:r>
    </w:p>
    <w:p w:rsidR="00EE7D48" w:rsidRPr="008B6474" w:rsidRDefault="00EE7D48" w:rsidP="00EE7D48">
      <w:pPr>
        <w:pStyle w:val="rvps2"/>
        <w:shd w:val="clear" w:color="auto" w:fill="FFFFFF"/>
        <w:spacing w:before="0" w:beforeAutospacing="0" w:after="0" w:afterAutospacing="0"/>
        <w:ind w:firstLine="450"/>
        <w:jc w:val="both"/>
        <w:rPr>
          <w:color w:val="000000" w:themeColor="text1"/>
          <w:sz w:val="28"/>
          <w:szCs w:val="28"/>
        </w:rPr>
      </w:pPr>
      <w:bookmarkStart w:id="5" w:name="n37"/>
      <w:bookmarkEnd w:id="5"/>
      <w:r w:rsidRPr="008B6474">
        <w:rPr>
          <w:color w:val="000000" w:themeColor="text1"/>
          <w:sz w:val="28"/>
          <w:szCs w:val="28"/>
        </w:rPr>
        <w:t>попередній розгляд звернення щодо повноти викладеної в ньому інформації та його реєстрацію;</w:t>
      </w:r>
    </w:p>
    <w:p w:rsidR="00EE7D48" w:rsidRPr="008B6474" w:rsidRDefault="00EE7D48" w:rsidP="00EE7D48">
      <w:pPr>
        <w:pStyle w:val="rvps2"/>
        <w:shd w:val="clear" w:color="auto" w:fill="FFFFFF"/>
        <w:spacing w:before="0" w:beforeAutospacing="0" w:after="0" w:afterAutospacing="0"/>
        <w:ind w:firstLine="450"/>
        <w:jc w:val="both"/>
        <w:rPr>
          <w:color w:val="000000" w:themeColor="text1"/>
          <w:sz w:val="28"/>
          <w:szCs w:val="28"/>
        </w:rPr>
      </w:pPr>
      <w:bookmarkStart w:id="6" w:name="n38"/>
      <w:bookmarkEnd w:id="6"/>
      <w:r w:rsidRPr="008B6474">
        <w:rPr>
          <w:color w:val="000000" w:themeColor="text1"/>
          <w:sz w:val="28"/>
          <w:szCs w:val="28"/>
        </w:rPr>
        <w:t>повідомлення осіб, стосовно яких подано звернення, про надходження звернення;</w:t>
      </w:r>
    </w:p>
    <w:p w:rsidR="00EE7D48" w:rsidRPr="008B6474" w:rsidRDefault="00EE7D48" w:rsidP="00EE7D48">
      <w:pPr>
        <w:pStyle w:val="rvps2"/>
        <w:shd w:val="clear" w:color="auto" w:fill="FFFFFF"/>
        <w:spacing w:before="0" w:beforeAutospacing="0" w:after="0" w:afterAutospacing="0"/>
        <w:ind w:firstLine="450"/>
        <w:jc w:val="both"/>
        <w:rPr>
          <w:color w:val="000000" w:themeColor="text1"/>
          <w:sz w:val="28"/>
          <w:szCs w:val="28"/>
        </w:rPr>
      </w:pPr>
      <w:bookmarkStart w:id="7" w:name="n39"/>
      <w:bookmarkEnd w:id="7"/>
      <w:r w:rsidRPr="008B6474">
        <w:rPr>
          <w:color w:val="000000" w:themeColor="text1"/>
          <w:sz w:val="28"/>
          <w:szCs w:val="28"/>
        </w:rPr>
        <w:t>у разі надходження звернення, в якому під час розгляду виявлено ознаки адміністративного або кримінального правопорушення, -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w:t>
      </w:r>
      <w:hyperlink r:id="rId11" w:tgtFrame="_blank" w:history="1">
        <w:r w:rsidRPr="008B6474">
          <w:rPr>
            <w:rStyle w:val="a3"/>
            <w:color w:val="000000" w:themeColor="text1"/>
            <w:sz w:val="28"/>
            <w:szCs w:val="28"/>
            <w:u w:val="none"/>
          </w:rPr>
          <w:t>Кримінальним процесуальним кодексом України</w:t>
        </w:r>
      </w:hyperlink>
      <w:r w:rsidRPr="008B6474">
        <w:rPr>
          <w:color w:val="000000" w:themeColor="text1"/>
          <w:sz w:val="28"/>
          <w:szCs w:val="28"/>
        </w:rPr>
        <w:t>;</w:t>
      </w:r>
    </w:p>
    <w:p w:rsidR="00EE7D48" w:rsidRPr="008B6474" w:rsidRDefault="00EE7D48" w:rsidP="00EE7D48">
      <w:pPr>
        <w:pStyle w:val="rvps2"/>
        <w:shd w:val="clear" w:color="auto" w:fill="FFFFFF"/>
        <w:spacing w:before="0" w:beforeAutospacing="0" w:after="0" w:afterAutospacing="0"/>
        <w:ind w:firstLine="450"/>
        <w:jc w:val="both"/>
        <w:rPr>
          <w:color w:val="000000" w:themeColor="text1"/>
          <w:sz w:val="28"/>
          <w:szCs w:val="28"/>
        </w:rPr>
      </w:pPr>
      <w:bookmarkStart w:id="8" w:name="n40"/>
      <w:bookmarkEnd w:id="8"/>
      <w:r w:rsidRPr="008B6474">
        <w:rPr>
          <w:color w:val="000000" w:themeColor="text1"/>
          <w:sz w:val="28"/>
          <w:szCs w:val="28"/>
        </w:rPr>
        <w:t>підготовку та подання голові комісії річного звіту комісії про результати опрацювання звернень;</w:t>
      </w:r>
    </w:p>
    <w:p w:rsidR="005D335F" w:rsidRPr="008B6474" w:rsidRDefault="00EE7D48" w:rsidP="005D335F">
      <w:pPr>
        <w:pStyle w:val="rvps2"/>
        <w:shd w:val="clear" w:color="auto" w:fill="FFFFFF"/>
        <w:spacing w:before="0" w:beforeAutospacing="0" w:after="0" w:afterAutospacing="0"/>
        <w:ind w:firstLine="450"/>
        <w:jc w:val="both"/>
        <w:rPr>
          <w:color w:val="000000" w:themeColor="text1"/>
          <w:sz w:val="28"/>
          <w:szCs w:val="28"/>
        </w:rPr>
      </w:pPr>
      <w:bookmarkStart w:id="9" w:name="n41"/>
      <w:bookmarkEnd w:id="9"/>
      <w:r w:rsidRPr="008B6474">
        <w:rPr>
          <w:color w:val="000000" w:themeColor="text1"/>
          <w:sz w:val="28"/>
          <w:szCs w:val="28"/>
        </w:rPr>
        <w:t>щороку до 10 січня підготовку та подання Нацсоцслужбі </w:t>
      </w:r>
      <w:hyperlink r:id="rId12" w:anchor="n134" w:history="1">
        <w:r w:rsidRPr="008B6474">
          <w:rPr>
            <w:rStyle w:val="a3"/>
            <w:color w:val="000000" w:themeColor="text1"/>
            <w:sz w:val="28"/>
            <w:szCs w:val="28"/>
            <w:u w:val="none"/>
          </w:rPr>
          <w:t>інформації про звернення</w:t>
        </w:r>
      </w:hyperlink>
      <w:r w:rsidRPr="008B6474">
        <w:rPr>
          <w:color w:val="000000" w:themeColor="text1"/>
          <w:sz w:val="28"/>
          <w:szCs w:val="28"/>
        </w:rPr>
        <w:t>.</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r w:rsidRPr="008B6474">
        <w:rPr>
          <w:color w:val="000000" w:themeColor="text1"/>
          <w:sz w:val="28"/>
          <w:szCs w:val="28"/>
        </w:rPr>
        <w:t xml:space="preserve"> Основною формою роботи комісії є засідання, які проводяться в разі надходження звернення. За результатами засідання готується висновок.</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0" w:name="n43"/>
      <w:bookmarkEnd w:id="10"/>
      <w:r w:rsidRPr="008B6474">
        <w:rPr>
          <w:color w:val="000000" w:themeColor="text1"/>
          <w:sz w:val="28"/>
          <w:szCs w:val="28"/>
        </w:rPr>
        <w:t>Головує на засіданні комісії її голова, а в разі його відсутності - заступник голови.</w:t>
      </w:r>
    </w:p>
    <w:p w:rsidR="005D335F" w:rsidRPr="008B6474" w:rsidRDefault="00194D66"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1" w:name="n44"/>
      <w:bookmarkEnd w:id="11"/>
      <w:r>
        <w:rPr>
          <w:color w:val="000000" w:themeColor="text1"/>
          <w:sz w:val="28"/>
          <w:szCs w:val="28"/>
        </w:rPr>
        <w:t>Засідання комісії є правочин</w:t>
      </w:r>
      <w:r w:rsidR="005D335F" w:rsidRPr="008B6474">
        <w:rPr>
          <w:color w:val="000000" w:themeColor="text1"/>
          <w:sz w:val="28"/>
          <w:szCs w:val="28"/>
        </w:rPr>
        <w:t>ним, якщо в ньому бере участь не менше ніж половина її членів.</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2" w:name="n45"/>
      <w:bookmarkEnd w:id="12"/>
      <w:r w:rsidRPr="008B6474">
        <w:rPr>
          <w:color w:val="000000" w:themeColor="text1"/>
          <w:sz w:val="28"/>
          <w:szCs w:val="28"/>
        </w:rPr>
        <w:t>Засідання комісії може проводитися дистанційно в режимі реального часу з використанням технічних засобів електронних комунікацій.</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r w:rsidRPr="008B6474">
        <w:rPr>
          <w:color w:val="000000" w:themeColor="text1"/>
          <w:sz w:val="28"/>
          <w:szCs w:val="28"/>
        </w:rPr>
        <w:t>За наявності у комісії інформації про випадки дискримінації за ознакою статі, насильства за ознакою статі та сексуальних домагань комісія може ініціювати проведення перевірки таких випадків.</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3" w:name="n47"/>
      <w:bookmarkEnd w:id="13"/>
      <w:r w:rsidRPr="008B6474">
        <w:rPr>
          <w:color w:val="000000" w:themeColor="text1"/>
          <w:sz w:val="28"/>
          <w:szCs w:val="28"/>
        </w:rPr>
        <w:t>Висновок комісії ухвалюється більшістю голосів присутніх на засіданні її членів.</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4" w:name="n48"/>
      <w:bookmarkEnd w:id="14"/>
      <w:r w:rsidRPr="008B6474">
        <w:rPr>
          <w:color w:val="000000" w:themeColor="text1"/>
          <w:sz w:val="28"/>
          <w:szCs w:val="28"/>
        </w:rPr>
        <w:t>У разі рівного розподілу голосів вирішальним є голос головуючого на засіданні комісії.</w:t>
      </w:r>
    </w:p>
    <w:p w:rsidR="005D335F"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bookmarkStart w:id="15" w:name="n49"/>
      <w:bookmarkEnd w:id="15"/>
      <w:r w:rsidRPr="008B6474">
        <w:rPr>
          <w:color w:val="000000" w:themeColor="text1"/>
          <w:sz w:val="28"/>
          <w:szCs w:val="28"/>
        </w:rPr>
        <w:t>Висновок комісії оформляється протоколом. Примірник протоколу зберігається у секретаря комісії протягом п’яти років.</w:t>
      </w:r>
    </w:p>
    <w:p w:rsidR="00EE7D48" w:rsidRPr="008B6474" w:rsidRDefault="005D335F" w:rsidP="005D335F">
      <w:pPr>
        <w:pStyle w:val="rvps2"/>
        <w:numPr>
          <w:ilvl w:val="0"/>
          <w:numId w:val="1"/>
        </w:numPr>
        <w:shd w:val="clear" w:color="auto" w:fill="FFFFFF"/>
        <w:spacing w:before="0" w:beforeAutospacing="0" w:after="0" w:afterAutospacing="0"/>
        <w:ind w:firstLine="567"/>
        <w:jc w:val="both"/>
        <w:rPr>
          <w:color w:val="000000" w:themeColor="text1"/>
          <w:sz w:val="28"/>
          <w:szCs w:val="28"/>
        </w:rPr>
      </w:pPr>
      <w:r w:rsidRPr="008B6474">
        <w:rPr>
          <w:color w:val="000000" w:themeColor="text1"/>
          <w:sz w:val="28"/>
          <w:szCs w:val="28"/>
          <w:shd w:val="clear" w:color="auto" w:fill="FFFFFF"/>
        </w:rPr>
        <w:t>Право на подання звернення має будь-яка особа, яка вважає себе постраждалою від дискримінації за ознакою статі, насильства за ознакою статі та сексуальних домагань, особи, яким стали відомі будь-які обставини випадку.</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Звернення можуть подаватися в усній формі (з використанням послуг міжособистісних електронних комунікацій за допомогою визначених номерів телефонів гарячої лінії, під час комунікації з відповідальною особою, визначеною у складі Комісії), у паперовій або електронній формі на адресу електронної скриньки довіри, створеної </w:t>
      </w:r>
      <w:r w:rsidR="005D335F" w:rsidRPr="008B6474">
        <w:rPr>
          <w:rFonts w:ascii="Times New Roman" w:eastAsia="SimSun" w:hAnsi="Times New Roman" w:cs="Times New Roman"/>
          <w:sz w:val="28"/>
          <w:szCs w:val="28"/>
        </w:rPr>
        <w:t>у</w:t>
      </w:r>
      <w:r w:rsidRPr="008B6474">
        <w:rPr>
          <w:rFonts w:ascii="Times New Roman" w:eastAsia="SimSun" w:hAnsi="Times New Roman" w:cs="Times New Roman"/>
          <w:sz w:val="28"/>
          <w:szCs w:val="28"/>
        </w:rPr>
        <w:t xml:space="preserve"> Володимирській районній державній (військовій) адміністрації. Кореспонденція з електронної скриньки довіри вилучається щодня секретарем Комісії. Доступ до електронної скриньки довіри надається секретарю Комісії та відповідальній особі. </w:t>
      </w:r>
    </w:p>
    <w:p w:rsidR="00032110" w:rsidRPr="008B6474" w:rsidRDefault="00ED377E" w:rsidP="0003211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lastRenderedPageBreak/>
        <w:t>Реєстрація звернень здійснюється у загальному порядку за допомогою системи електронного документообігу без візуалізації електронного образу звернення, а в разі відсутності системи електронного документообігу з використанням журналів в електронній формі. Зв</w:t>
      </w:r>
      <w:r w:rsidR="004D3547" w:rsidRPr="008B6474">
        <w:rPr>
          <w:rFonts w:ascii="Times New Roman" w:eastAsia="SimSun" w:hAnsi="Times New Roman" w:cs="Times New Roman"/>
          <w:sz w:val="28"/>
          <w:szCs w:val="28"/>
        </w:rPr>
        <w:t>ернення візуалізується (ви</w:t>
      </w:r>
      <w:r w:rsidRPr="008B6474">
        <w:rPr>
          <w:rFonts w:ascii="Times New Roman" w:eastAsia="SimSun" w:hAnsi="Times New Roman" w:cs="Times New Roman"/>
          <w:sz w:val="28"/>
          <w:szCs w:val="28"/>
        </w:rPr>
        <w:t>друковується)</w:t>
      </w:r>
      <w:r w:rsidR="00032110" w:rsidRPr="008B6474">
        <w:rPr>
          <w:rFonts w:ascii="Times New Roman" w:eastAsia="SimSun" w:hAnsi="Times New Roman" w:cs="Times New Roman"/>
          <w:sz w:val="28"/>
          <w:szCs w:val="28"/>
        </w:rPr>
        <w:t xml:space="preserve"> та передається членам Комісії.</w:t>
      </w:r>
    </w:p>
    <w:p w:rsidR="00032110" w:rsidRPr="008B6474" w:rsidRDefault="00ED377E" w:rsidP="00032110">
      <w:pPr>
        <w:pStyle w:val="ae"/>
        <w:numPr>
          <w:ilvl w:val="0"/>
          <w:numId w:val="1"/>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left="0"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Звернення, складене у паперовій або електронній формі, повинне містити: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опис випадку / випадків, що, на думку заявника / заявників, можуть вважатися дискримінацією за ознакою статі, насильством за ознакою</w:t>
      </w:r>
      <w:r w:rsidR="00032110" w:rsidRPr="008B6474">
        <w:rPr>
          <w:rFonts w:ascii="Times New Roman" w:eastAsia="SimSun" w:hAnsi="Times New Roman" w:cs="Times New Roman"/>
          <w:sz w:val="28"/>
          <w:szCs w:val="28"/>
        </w:rPr>
        <w:t xml:space="preserve"> статі та сексуальними домаганн</w:t>
      </w:r>
      <w:r w:rsidRPr="008B6474">
        <w:rPr>
          <w:rFonts w:ascii="Times New Roman" w:eastAsia="SimSun" w:hAnsi="Times New Roman" w:cs="Times New Roman"/>
          <w:sz w:val="28"/>
          <w:szCs w:val="28"/>
        </w:rPr>
        <w:t xml:space="preserve">ями;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відомості про дату, час та місце, де стався випадок;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відомості про особу, яка подала звернення (прізвище, власне ім’я, посада, адреса задекларованого / зареєстрованого місця проживання (перебування), контактні дані;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відомості про особу, щодо дій якої подано звернення (прізвище, власне ім’я, посада, контактні дані (за наявності);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color w:val="000000" w:themeColor="text1"/>
          <w:sz w:val="28"/>
          <w:szCs w:val="28"/>
        </w:rPr>
      </w:pPr>
      <w:r w:rsidRPr="008B6474">
        <w:rPr>
          <w:rFonts w:ascii="Times New Roman" w:eastAsia="SimSun" w:hAnsi="Times New Roman" w:cs="Times New Roman"/>
          <w:sz w:val="28"/>
          <w:szCs w:val="28"/>
        </w:rPr>
        <w:t xml:space="preserve">інформацію про наявність осіб, яким стали відомі будь-які обставини </w:t>
      </w:r>
      <w:r w:rsidRPr="008B6474">
        <w:rPr>
          <w:rFonts w:ascii="Times New Roman" w:eastAsia="SimSun" w:hAnsi="Times New Roman" w:cs="Times New Roman"/>
          <w:color w:val="000000" w:themeColor="text1"/>
          <w:sz w:val="28"/>
          <w:szCs w:val="28"/>
        </w:rPr>
        <w:t xml:space="preserve">випадку, та відомості про них (прізвище, власне ім’я, посада, контактні дані (за наявності); </w:t>
      </w:r>
    </w:p>
    <w:p w:rsidR="00032110" w:rsidRPr="008B6474" w:rsidRDefault="00ED377E" w:rsidP="00343A6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color w:val="000000" w:themeColor="text1"/>
          <w:sz w:val="28"/>
          <w:szCs w:val="28"/>
        </w:rPr>
      </w:pPr>
      <w:r w:rsidRPr="008B6474">
        <w:rPr>
          <w:rFonts w:ascii="Times New Roman" w:eastAsia="SimSun" w:hAnsi="Times New Roman" w:cs="Times New Roman"/>
          <w:color w:val="000000" w:themeColor="text1"/>
          <w:sz w:val="28"/>
          <w:szCs w:val="28"/>
        </w:rPr>
        <w:t xml:space="preserve">інформацію про те, чи вживалися заходи з </w:t>
      </w:r>
      <w:r w:rsidR="00032110" w:rsidRPr="008B6474">
        <w:rPr>
          <w:rFonts w:ascii="Times New Roman" w:eastAsia="SimSun" w:hAnsi="Times New Roman" w:cs="Times New Roman"/>
          <w:color w:val="000000" w:themeColor="text1"/>
          <w:sz w:val="28"/>
          <w:szCs w:val="28"/>
        </w:rPr>
        <w:t>відновлення п</w:t>
      </w:r>
      <w:r w:rsidRPr="008B6474">
        <w:rPr>
          <w:rFonts w:ascii="Times New Roman" w:eastAsia="SimSun" w:hAnsi="Times New Roman" w:cs="Times New Roman"/>
          <w:color w:val="000000" w:themeColor="text1"/>
          <w:sz w:val="28"/>
          <w:szCs w:val="28"/>
        </w:rPr>
        <w:t>ору</w:t>
      </w:r>
      <w:r w:rsidR="00032110" w:rsidRPr="008B6474">
        <w:rPr>
          <w:rFonts w:ascii="Times New Roman" w:eastAsia="SimSun" w:hAnsi="Times New Roman" w:cs="Times New Roman"/>
          <w:color w:val="000000" w:themeColor="text1"/>
          <w:sz w:val="28"/>
          <w:szCs w:val="28"/>
        </w:rPr>
        <w:t>шен</w:t>
      </w:r>
      <w:r w:rsidRPr="008B6474">
        <w:rPr>
          <w:rFonts w:ascii="Times New Roman" w:eastAsia="SimSun" w:hAnsi="Times New Roman" w:cs="Times New Roman"/>
          <w:color w:val="000000" w:themeColor="text1"/>
          <w:sz w:val="28"/>
          <w:szCs w:val="28"/>
        </w:rPr>
        <w:t xml:space="preserve">их внаслідок дискримінації за ознакою статі, насильства за ознакою статі та сексуальних домагань </w:t>
      </w:r>
      <w:r w:rsidR="00032110" w:rsidRPr="008B6474">
        <w:rPr>
          <w:rFonts w:ascii="Times New Roman" w:hAnsi="Times New Roman" w:cs="Times New Roman"/>
          <w:color w:val="000000" w:themeColor="text1"/>
          <w:sz w:val="28"/>
          <w:szCs w:val="28"/>
          <w:shd w:val="clear" w:color="auto" w:fill="FFFFFF"/>
        </w:rPr>
        <w:t>прав до надходження звернення;</w:t>
      </w:r>
    </w:p>
    <w:p w:rsidR="00A91074" w:rsidRPr="008B6474" w:rsidRDefault="00A91074" w:rsidP="00343A69">
      <w:pPr>
        <w:pStyle w:val="rvps2"/>
        <w:shd w:val="clear" w:color="auto" w:fill="FFFFFF"/>
        <w:spacing w:before="0" w:beforeAutospacing="0" w:after="0" w:afterAutospacing="0"/>
        <w:ind w:firstLine="567"/>
        <w:jc w:val="both"/>
        <w:rPr>
          <w:color w:val="000000" w:themeColor="text1"/>
          <w:sz w:val="28"/>
          <w:szCs w:val="28"/>
        </w:rPr>
      </w:pPr>
      <w:r w:rsidRPr="008B6474">
        <w:rPr>
          <w:color w:val="000000" w:themeColor="text1"/>
          <w:sz w:val="28"/>
          <w:szCs w:val="28"/>
        </w:rPr>
        <w:t>інформацію, з якої можна припустити наявність дискримінації за ознакою статі, насильства за ознакою статі, сексуальних домагань (повідомлення, електр</w:t>
      </w:r>
      <w:r w:rsidR="008B6474">
        <w:rPr>
          <w:color w:val="000000" w:themeColor="text1"/>
          <w:sz w:val="28"/>
          <w:szCs w:val="28"/>
        </w:rPr>
        <w:t xml:space="preserve">онні листи, фотографії, відео-, </w:t>
      </w:r>
      <w:r w:rsidRPr="008B6474">
        <w:rPr>
          <w:color w:val="000000" w:themeColor="text1"/>
          <w:sz w:val="28"/>
          <w:szCs w:val="28"/>
        </w:rPr>
        <w:t>аудіоматеріали тощо (за наявності);</w:t>
      </w:r>
    </w:p>
    <w:p w:rsidR="00A91074" w:rsidRPr="008B6474" w:rsidRDefault="00A91074" w:rsidP="00343A69">
      <w:pPr>
        <w:pStyle w:val="rvps2"/>
        <w:shd w:val="clear" w:color="auto" w:fill="FFFFFF"/>
        <w:spacing w:before="0" w:beforeAutospacing="0" w:after="0" w:afterAutospacing="0"/>
        <w:ind w:firstLine="567"/>
        <w:jc w:val="both"/>
        <w:rPr>
          <w:color w:val="000000" w:themeColor="text1"/>
          <w:sz w:val="28"/>
          <w:szCs w:val="28"/>
        </w:rPr>
      </w:pPr>
      <w:bookmarkStart w:id="16" w:name="n61"/>
      <w:bookmarkEnd w:id="16"/>
      <w:r w:rsidRPr="008B6474">
        <w:rPr>
          <w:color w:val="000000" w:themeColor="text1"/>
          <w:sz w:val="28"/>
          <w:szCs w:val="28"/>
        </w:rPr>
        <w:t>спосіб інформування про результати розгляду звернення (паперова або електронна форма, вручення інформації або надсилання їх на поштову адресу задекларованого/зареєстрованого місця проживання (перебування) заявника або на адресу його електронної пошти);</w:t>
      </w:r>
    </w:p>
    <w:p w:rsidR="00A91074" w:rsidRPr="008B6474" w:rsidRDefault="00A91074" w:rsidP="00343A69">
      <w:pPr>
        <w:pStyle w:val="rvps2"/>
        <w:shd w:val="clear" w:color="auto" w:fill="FFFFFF"/>
        <w:spacing w:before="0" w:beforeAutospacing="0" w:after="0" w:afterAutospacing="0"/>
        <w:ind w:firstLine="567"/>
        <w:jc w:val="both"/>
        <w:rPr>
          <w:color w:val="000000" w:themeColor="text1"/>
          <w:sz w:val="28"/>
          <w:szCs w:val="28"/>
        </w:rPr>
      </w:pPr>
      <w:bookmarkStart w:id="17" w:name="n62"/>
      <w:bookmarkEnd w:id="17"/>
      <w:r w:rsidRPr="008B6474">
        <w:rPr>
          <w:color w:val="000000" w:themeColor="text1"/>
          <w:sz w:val="28"/>
          <w:szCs w:val="28"/>
        </w:rPr>
        <w:t>підпис із зазначенням дати підписання.</w:t>
      </w:r>
    </w:p>
    <w:p w:rsidR="001B0ED3" w:rsidRPr="008B6474" w:rsidRDefault="00ED377E" w:rsidP="0003211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Звернення в паперовій</w:t>
      </w:r>
      <w:r w:rsidR="004D3547" w:rsidRPr="008B6474">
        <w:rPr>
          <w:rFonts w:ascii="Times New Roman" w:eastAsia="SimSun" w:hAnsi="Times New Roman" w:cs="Times New Roman"/>
          <w:sz w:val="28"/>
          <w:szCs w:val="28"/>
        </w:rPr>
        <w:t xml:space="preserve"> формі підписуються заявниками та</w:t>
      </w:r>
      <w:r w:rsidR="00D9152A" w:rsidRPr="008B6474">
        <w:rPr>
          <w:rFonts w:ascii="Times New Roman" w:eastAsia="SimSun" w:hAnsi="Times New Roman" w:cs="Times New Roman"/>
          <w:sz w:val="28"/>
          <w:szCs w:val="28"/>
        </w:rPr>
        <w:t xml:space="preserve"> можуть бути зас</w:t>
      </w:r>
      <w:r w:rsidRPr="008B6474">
        <w:rPr>
          <w:rFonts w:ascii="Times New Roman" w:eastAsia="SimSun" w:hAnsi="Times New Roman" w:cs="Times New Roman"/>
          <w:sz w:val="28"/>
          <w:szCs w:val="28"/>
        </w:rPr>
        <w:t xml:space="preserve">кановані / сфотографовані та надіслані на адресу електронної скриньки довіри. </w:t>
      </w:r>
    </w:p>
    <w:p w:rsidR="000F73A4" w:rsidRPr="008B6474" w:rsidRDefault="00ED377E" w:rsidP="000F73A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У разі неможливості підписання звернення в паперовій формі заявником у зв’язку з інвалідністю звернення може бути підписано його законним представником або і</w:t>
      </w:r>
      <w:r w:rsidR="00C8712C">
        <w:rPr>
          <w:rFonts w:ascii="Times New Roman" w:eastAsia="SimSun" w:hAnsi="Times New Roman" w:cs="Times New Roman"/>
          <w:sz w:val="28"/>
          <w:szCs w:val="28"/>
        </w:rPr>
        <w:t>ншою особою із зазначенням про ц</w:t>
      </w:r>
      <w:r w:rsidRPr="008B6474">
        <w:rPr>
          <w:rFonts w:ascii="Times New Roman" w:eastAsia="SimSun" w:hAnsi="Times New Roman" w:cs="Times New Roman"/>
          <w:sz w:val="28"/>
          <w:szCs w:val="28"/>
        </w:rPr>
        <w:t xml:space="preserve">е у зверненні. </w:t>
      </w:r>
    </w:p>
    <w:p w:rsidR="000F73A4" w:rsidRPr="008B6474" w:rsidRDefault="00ED377E" w:rsidP="000F73A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У зверненні в електронній формі зазна</w:t>
      </w:r>
      <w:r w:rsidR="00194D66">
        <w:rPr>
          <w:rFonts w:ascii="Times New Roman" w:eastAsia="SimSun" w:hAnsi="Times New Roman" w:cs="Times New Roman"/>
          <w:sz w:val="28"/>
          <w:szCs w:val="28"/>
        </w:rPr>
        <w:t>чається адреса електронної пошти</w:t>
      </w:r>
      <w:r w:rsidRPr="008B6474">
        <w:rPr>
          <w:rFonts w:ascii="Times New Roman" w:eastAsia="SimSun" w:hAnsi="Times New Roman" w:cs="Times New Roman"/>
          <w:sz w:val="28"/>
          <w:szCs w:val="28"/>
        </w:rPr>
        <w:t xml:space="preserve">, на яку заявникам може бути надіслано відповідь, або відомості про контактні дані заявників (номер телефону, поштова адреса). </w:t>
      </w:r>
    </w:p>
    <w:p w:rsidR="008058E9" w:rsidRPr="008B6474" w:rsidRDefault="00ED377E" w:rsidP="000F73A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У разі подання звернення в усній формі для йо</w:t>
      </w:r>
      <w:r w:rsidR="000F73A4" w:rsidRPr="008B6474">
        <w:rPr>
          <w:rFonts w:ascii="Times New Roman" w:eastAsia="SimSun" w:hAnsi="Times New Roman" w:cs="Times New Roman"/>
          <w:sz w:val="28"/>
          <w:szCs w:val="28"/>
        </w:rPr>
        <w:t>г</w:t>
      </w:r>
      <w:r w:rsidRPr="008B6474">
        <w:rPr>
          <w:rFonts w:ascii="Times New Roman" w:eastAsia="SimSun" w:hAnsi="Times New Roman" w:cs="Times New Roman"/>
          <w:sz w:val="28"/>
          <w:szCs w:val="28"/>
        </w:rPr>
        <w:t>о документування фіксуються відомості, зазначені в абзацах першому</w:t>
      </w:r>
      <w:r w:rsidR="008058E9" w:rsidRPr="008B6474">
        <w:rPr>
          <w:rFonts w:ascii="Times New Roman" w:eastAsia="SimSun" w:hAnsi="Times New Roman" w:cs="Times New Roman"/>
          <w:sz w:val="28"/>
          <w:szCs w:val="28"/>
        </w:rPr>
        <w:t xml:space="preserve"> дев’ятому цього пункту.</w:t>
      </w:r>
    </w:p>
    <w:p w:rsidR="008058E9"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Звернення разом з додатками (у разі наявності) обробляється конфіденційно та зберігається окремо від особових справ працівників відповідно до Закону України «Про захист персональних даних». </w:t>
      </w:r>
    </w:p>
    <w:p w:rsidR="001B0ED3" w:rsidRPr="008B6474" w:rsidRDefault="008058E9"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14</w:t>
      </w:r>
      <w:r w:rsidR="00ED377E" w:rsidRPr="008B6474">
        <w:rPr>
          <w:rFonts w:ascii="Times New Roman" w:eastAsia="SimSun" w:hAnsi="Times New Roman" w:cs="Times New Roman"/>
          <w:sz w:val="28"/>
          <w:szCs w:val="28"/>
        </w:rPr>
        <w:t>.Не підлягають розгляду:</w:t>
      </w:r>
    </w:p>
    <w:p w:rsidR="001B0ED3"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lastRenderedPageBreak/>
        <w:t xml:space="preserve"> анонімні звернення (письмове звернення без зазначення місця проживання (перебування), не підписане заявниками, а також такі, з яких неможливо встановити авторство); </w:t>
      </w:r>
    </w:p>
    <w:p w:rsidR="008058E9"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звернення, що не містять інформацію, зазначену в абз</w:t>
      </w:r>
      <w:r w:rsidR="008058E9" w:rsidRPr="008B6474">
        <w:rPr>
          <w:rFonts w:ascii="Times New Roman" w:eastAsia="SimSun" w:hAnsi="Times New Roman" w:cs="Times New Roman"/>
          <w:sz w:val="28"/>
          <w:szCs w:val="28"/>
        </w:rPr>
        <w:t>ацах першому - десятому пункту 13</w:t>
      </w:r>
      <w:r w:rsidRPr="008B6474">
        <w:rPr>
          <w:rFonts w:ascii="Times New Roman" w:eastAsia="SimSun" w:hAnsi="Times New Roman" w:cs="Times New Roman"/>
          <w:sz w:val="28"/>
          <w:szCs w:val="28"/>
        </w:rPr>
        <w:t xml:space="preserve"> цього розділу. </w:t>
      </w:r>
    </w:p>
    <w:p w:rsidR="001B0ED3" w:rsidRPr="008B6474" w:rsidRDefault="008058E9"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15</w:t>
      </w:r>
      <w:r w:rsidR="00ED377E" w:rsidRPr="008B6474">
        <w:rPr>
          <w:rFonts w:ascii="Times New Roman" w:eastAsia="SimSun" w:hAnsi="Times New Roman" w:cs="Times New Roman"/>
          <w:sz w:val="28"/>
          <w:szCs w:val="28"/>
        </w:rPr>
        <w:t xml:space="preserve">.Розгляд звернення включає: </w:t>
      </w:r>
    </w:p>
    <w:p w:rsidR="001B0ED3"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Times New Roman" w:hAnsi="Times New Roman" w:cs="Times New Roman"/>
          <w:color w:val="000000" w:themeColor="text1"/>
          <w:kern w:val="0"/>
          <w:sz w:val="28"/>
          <w:szCs w:val="28"/>
          <w:lang w:eastAsia="ar-SA"/>
          <w14:ligatures w14:val="none"/>
        </w:rPr>
      </w:pPr>
      <w:r w:rsidRPr="008B6474">
        <w:rPr>
          <w:rFonts w:ascii="Times New Roman" w:eastAsia="SimSun" w:hAnsi="Times New Roman" w:cs="Times New Roman"/>
          <w:sz w:val="28"/>
          <w:szCs w:val="28"/>
        </w:rPr>
        <w:t xml:space="preserve">1) збирання інформації про обставини, які стали підставою для звернення, у зручний для заявників спосіб (очно/ дистанційно за допомогою електронних комунікаційних послуг, зокрема фіксованого телефонного зв’язку або мобільного зв’язку, або передання повідомлень з використанням </w:t>
      </w:r>
      <w:r w:rsidR="008058E9" w:rsidRPr="008B6474">
        <w:rPr>
          <w:rFonts w:ascii="Times New Roman" w:eastAsia="SimSun" w:hAnsi="Times New Roman" w:cs="Times New Roman"/>
          <w:sz w:val="28"/>
          <w:szCs w:val="28"/>
        </w:rPr>
        <w:t>І</w:t>
      </w:r>
      <w:r w:rsidRPr="008B6474">
        <w:rPr>
          <w:rFonts w:ascii="Times New Roman" w:eastAsia="SimSun" w:hAnsi="Times New Roman" w:cs="Times New Roman"/>
          <w:sz w:val="28"/>
          <w:szCs w:val="28"/>
        </w:rPr>
        <w:t>нтерн</w:t>
      </w:r>
      <w:r w:rsidR="008058E9" w:rsidRPr="008B6474">
        <w:rPr>
          <w:rFonts w:ascii="Times New Roman" w:eastAsia="SimSun" w:hAnsi="Times New Roman" w:cs="Times New Roman"/>
          <w:sz w:val="28"/>
          <w:szCs w:val="28"/>
        </w:rPr>
        <w:t>е</w:t>
      </w:r>
      <w:r w:rsidRPr="008B6474">
        <w:rPr>
          <w:rFonts w:ascii="Times New Roman" w:eastAsia="SimSun" w:hAnsi="Times New Roman" w:cs="Times New Roman"/>
          <w:sz w:val="28"/>
          <w:szCs w:val="28"/>
        </w:rPr>
        <w:t xml:space="preserve">ту / письмового викладення обставин заявниками (за необхідності), збирання фактичних даних). </w:t>
      </w:r>
    </w:p>
    <w:p w:rsidR="008058E9"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Спілкування із заявниками здійснюється відповідальною особою очно або дистанційно (з використанням відповідних технічних засобів, зокрема Інтернету) не пізніше ніж протягом тр</w:t>
      </w:r>
      <w:r w:rsidR="008058E9" w:rsidRPr="008B6474">
        <w:rPr>
          <w:rFonts w:ascii="Times New Roman" w:eastAsia="SimSun" w:hAnsi="Times New Roman" w:cs="Times New Roman"/>
          <w:sz w:val="28"/>
          <w:szCs w:val="28"/>
        </w:rPr>
        <w:t xml:space="preserve">ьох робочих днів з дня надходження </w:t>
      </w:r>
      <w:r w:rsidRPr="008B6474">
        <w:rPr>
          <w:rFonts w:ascii="Times New Roman" w:eastAsia="SimSun" w:hAnsi="Times New Roman" w:cs="Times New Roman"/>
          <w:sz w:val="28"/>
          <w:szCs w:val="28"/>
        </w:rPr>
        <w:t>звернення для додаткового вивчення випадку.</w:t>
      </w:r>
    </w:p>
    <w:p w:rsidR="001B0ED3" w:rsidRPr="008B6474" w:rsidRDefault="008058E9"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У</w:t>
      </w:r>
      <w:r w:rsidR="00ED377E" w:rsidRPr="008B6474">
        <w:rPr>
          <w:rFonts w:ascii="Times New Roman" w:eastAsia="SimSun" w:hAnsi="Times New Roman" w:cs="Times New Roman"/>
          <w:sz w:val="28"/>
          <w:szCs w:val="28"/>
        </w:rPr>
        <w:t xml:space="preserve"> разі потреби до надання психологічної допомоги постраждалим від насильства за ознакою статі та сексуальних домагань можуть залучатися психологи загальних або с</w:t>
      </w:r>
      <w:r w:rsidRPr="008B6474">
        <w:rPr>
          <w:rFonts w:ascii="Times New Roman" w:eastAsia="SimSun" w:hAnsi="Times New Roman" w:cs="Times New Roman"/>
          <w:sz w:val="28"/>
          <w:szCs w:val="28"/>
        </w:rPr>
        <w:t>пеціалізованих служб підтримки п</w:t>
      </w:r>
      <w:r w:rsidR="00ED377E" w:rsidRPr="008B6474">
        <w:rPr>
          <w:rFonts w:ascii="Times New Roman" w:eastAsia="SimSun" w:hAnsi="Times New Roman" w:cs="Times New Roman"/>
          <w:sz w:val="28"/>
          <w:szCs w:val="28"/>
        </w:rPr>
        <w:t>остраждалих осіб.</w:t>
      </w:r>
    </w:p>
    <w:p w:rsidR="001B0ED3" w:rsidRPr="008B6474" w:rsidRDefault="00ED377E" w:rsidP="008058E9">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 Секретар Комісії протягом трьох ро</w:t>
      </w:r>
      <w:r w:rsidR="008058E9" w:rsidRPr="008B6474">
        <w:rPr>
          <w:rFonts w:ascii="Times New Roman" w:eastAsia="SimSun" w:hAnsi="Times New Roman" w:cs="Times New Roman"/>
          <w:sz w:val="28"/>
          <w:szCs w:val="28"/>
        </w:rPr>
        <w:t>бочих днів з дня отримання зверненн</w:t>
      </w:r>
      <w:r w:rsidRPr="008B6474">
        <w:rPr>
          <w:rFonts w:ascii="Times New Roman" w:eastAsia="SimSun" w:hAnsi="Times New Roman" w:cs="Times New Roman"/>
          <w:sz w:val="28"/>
          <w:szCs w:val="28"/>
        </w:rPr>
        <w:t>я повідомляє особ</w:t>
      </w:r>
      <w:r w:rsidR="008058E9" w:rsidRPr="008B6474">
        <w:rPr>
          <w:rFonts w:ascii="Times New Roman" w:eastAsia="SimSun" w:hAnsi="Times New Roman" w:cs="Times New Roman"/>
          <w:sz w:val="28"/>
          <w:szCs w:val="28"/>
        </w:rPr>
        <w:t>у, стосовно якої подано звернення, у паперовій або електронн</w:t>
      </w:r>
      <w:r w:rsidRPr="008B6474">
        <w:rPr>
          <w:rFonts w:ascii="Times New Roman" w:eastAsia="SimSun" w:hAnsi="Times New Roman" w:cs="Times New Roman"/>
          <w:sz w:val="28"/>
          <w:szCs w:val="28"/>
        </w:rPr>
        <w:t>ій формі шляхом над</w:t>
      </w:r>
      <w:r w:rsidR="008058E9" w:rsidRPr="008B6474">
        <w:rPr>
          <w:rFonts w:ascii="Times New Roman" w:eastAsia="SimSun" w:hAnsi="Times New Roman" w:cs="Times New Roman"/>
          <w:sz w:val="28"/>
          <w:szCs w:val="28"/>
        </w:rPr>
        <w:t>силання відповідного повідомленн</w:t>
      </w:r>
      <w:r w:rsidRPr="008B6474">
        <w:rPr>
          <w:rFonts w:ascii="Times New Roman" w:eastAsia="SimSun" w:hAnsi="Times New Roman" w:cs="Times New Roman"/>
          <w:sz w:val="28"/>
          <w:szCs w:val="28"/>
        </w:rPr>
        <w:t xml:space="preserve">я </w:t>
      </w:r>
      <w:r w:rsidR="008058E9" w:rsidRPr="008B6474">
        <w:rPr>
          <w:rFonts w:ascii="Times New Roman" w:eastAsia="SimSun" w:hAnsi="Times New Roman" w:cs="Times New Roman"/>
          <w:sz w:val="28"/>
          <w:szCs w:val="28"/>
        </w:rPr>
        <w:t>на</w:t>
      </w:r>
      <w:r w:rsidRPr="008B6474">
        <w:rPr>
          <w:rFonts w:ascii="Times New Roman" w:eastAsia="SimSun" w:hAnsi="Times New Roman" w:cs="Times New Roman"/>
          <w:sz w:val="28"/>
          <w:szCs w:val="28"/>
        </w:rPr>
        <w:t xml:space="preserve"> поштову адресу, адресу електронної пошти. </w:t>
      </w:r>
    </w:p>
    <w:p w:rsidR="001B0ED3" w:rsidRPr="008B6474" w:rsidRDefault="00ED377E" w:rsidP="00C633A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Комісія має право отримувати для розгляду від особи, щодо дій якої подано звернення, та/або її безпосереднього керівника (у разі наявності) пояснення, клопотання, </w:t>
      </w:r>
      <w:r w:rsidR="00675FEC" w:rsidRPr="008B6474">
        <w:rPr>
          <w:rFonts w:ascii="Times New Roman" w:eastAsia="SimSun" w:hAnsi="Times New Roman" w:cs="Times New Roman"/>
          <w:sz w:val="28"/>
          <w:szCs w:val="28"/>
        </w:rPr>
        <w:t>а також відповідні документи т</w:t>
      </w:r>
      <w:r w:rsidRPr="008B6474">
        <w:rPr>
          <w:rFonts w:ascii="Times New Roman" w:eastAsia="SimSun" w:hAnsi="Times New Roman" w:cs="Times New Roman"/>
          <w:sz w:val="28"/>
          <w:szCs w:val="28"/>
        </w:rPr>
        <w:t xml:space="preserve">а матеріали щодо обставин, які досліджуються. Комісія також має право отримувати інформацію від інших осіб, яким можуть бути відомі обставини випадку. </w:t>
      </w:r>
    </w:p>
    <w:p w:rsidR="001B0ED3" w:rsidRPr="008B6474" w:rsidRDefault="00ED377E" w:rsidP="00675FE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Особам, стосовно яких подано звернення, надається </w:t>
      </w:r>
      <w:r w:rsidR="00675FEC" w:rsidRPr="008B6474">
        <w:rPr>
          <w:rFonts w:ascii="Times New Roman" w:eastAsia="SimSun" w:hAnsi="Times New Roman" w:cs="Times New Roman"/>
          <w:sz w:val="28"/>
          <w:szCs w:val="28"/>
        </w:rPr>
        <w:t>можливість</w:t>
      </w:r>
      <w:r w:rsidRPr="008B6474">
        <w:rPr>
          <w:rFonts w:ascii="Times New Roman" w:eastAsia="SimSun" w:hAnsi="Times New Roman" w:cs="Times New Roman"/>
          <w:sz w:val="28"/>
          <w:szCs w:val="28"/>
        </w:rPr>
        <w:t xml:space="preserve"> подати у паперовій або електронній формі шляхом надсилання на адресу електронної пошти заперечення, пояснення щодо обставин, викладених у зверненні, протяго</w:t>
      </w:r>
      <w:r w:rsidR="002B2697" w:rsidRPr="008B6474">
        <w:rPr>
          <w:rFonts w:ascii="Times New Roman" w:eastAsia="SimSun" w:hAnsi="Times New Roman" w:cs="Times New Roman"/>
          <w:sz w:val="28"/>
          <w:szCs w:val="28"/>
        </w:rPr>
        <w:t>м п’яти робочих днів з дня отримання повідомленн</w:t>
      </w:r>
      <w:r w:rsidRPr="008B6474">
        <w:rPr>
          <w:rFonts w:ascii="Times New Roman" w:eastAsia="SimSun" w:hAnsi="Times New Roman" w:cs="Times New Roman"/>
          <w:sz w:val="28"/>
          <w:szCs w:val="28"/>
        </w:rPr>
        <w:t xml:space="preserve">я про надходження звернення.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 Особи, стосовно яких подано зверн</w:t>
      </w:r>
      <w:r w:rsidR="002B2697" w:rsidRPr="008B6474">
        <w:rPr>
          <w:rFonts w:ascii="Times New Roman" w:eastAsia="SimSun" w:hAnsi="Times New Roman" w:cs="Times New Roman"/>
          <w:sz w:val="28"/>
          <w:szCs w:val="28"/>
        </w:rPr>
        <w:t>ення, мають право:</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бути присутніми на засіданні Комісії;</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 ознайомлюватися з матеріалами, запитувати та о</w:t>
      </w:r>
      <w:r w:rsidR="00BE25F0" w:rsidRPr="008B6474">
        <w:rPr>
          <w:rFonts w:ascii="Times New Roman" w:eastAsia="SimSun" w:hAnsi="Times New Roman" w:cs="Times New Roman"/>
          <w:sz w:val="28"/>
          <w:szCs w:val="28"/>
        </w:rPr>
        <w:t>тримуват</w:t>
      </w:r>
      <w:r w:rsidRPr="008B6474">
        <w:rPr>
          <w:rFonts w:ascii="Times New Roman" w:eastAsia="SimSun" w:hAnsi="Times New Roman" w:cs="Times New Roman"/>
          <w:sz w:val="28"/>
          <w:szCs w:val="28"/>
        </w:rPr>
        <w:t xml:space="preserve">и відповідні документи, їх копії;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надавати заперечення, пояснення, а також відповідні документи та матеріали щодо обставин, які досліджуються;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заявляти клопотання про не</w:t>
      </w:r>
      <w:r w:rsidR="00BE25F0" w:rsidRPr="008B6474">
        <w:rPr>
          <w:rFonts w:ascii="Times New Roman" w:eastAsia="SimSun" w:hAnsi="Times New Roman" w:cs="Times New Roman"/>
          <w:sz w:val="28"/>
          <w:szCs w:val="28"/>
        </w:rPr>
        <w:t>обхідність одержання та долученн</w:t>
      </w:r>
      <w:r w:rsidRPr="008B6474">
        <w:rPr>
          <w:rFonts w:ascii="Times New Roman" w:eastAsia="SimSun" w:hAnsi="Times New Roman" w:cs="Times New Roman"/>
          <w:sz w:val="28"/>
          <w:szCs w:val="28"/>
        </w:rPr>
        <w:t xml:space="preserve">я до матеріалів нових документів, одержання додаткових пояснень осіб, яким можуть бути відомі обставини;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користуватися іншими правами, передбаченими Конституцією та законами України.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lastRenderedPageBreak/>
        <w:t xml:space="preserve">Збирання інформації повинне проводитися </w:t>
      </w:r>
      <w:r w:rsidR="00BE25F0" w:rsidRPr="008B6474">
        <w:rPr>
          <w:rFonts w:ascii="Times New Roman" w:eastAsia="SimSun" w:hAnsi="Times New Roman" w:cs="Times New Roman"/>
          <w:sz w:val="28"/>
          <w:szCs w:val="28"/>
        </w:rPr>
        <w:t>неупереджено</w:t>
      </w:r>
      <w:r w:rsidRPr="008B6474">
        <w:rPr>
          <w:rFonts w:ascii="Times New Roman" w:eastAsia="SimSun" w:hAnsi="Times New Roman" w:cs="Times New Roman"/>
          <w:sz w:val="28"/>
          <w:szCs w:val="28"/>
        </w:rPr>
        <w:t xml:space="preserve"> із забезпеченням захисту персональних даних протягом десяти робочих днів з дня отримання звернення. </w:t>
      </w:r>
    </w:p>
    <w:p w:rsidR="001B0ED3" w:rsidRPr="008B6474" w:rsidRDefault="00ED377E" w:rsidP="00BE25F0">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Заявники падають інформацію, з якої можна вважати, що мала місце пряма або непряма дискримінація за ознакою статі, насильство за ознакою статі, сексуальні домагання, після чого особа, стосовно якої подано звернення, повинна довести, що інформація, викладена в заяві, є недостовірною.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Заявники мають право на: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звернення до </w:t>
      </w:r>
      <w:r w:rsidR="0017638C" w:rsidRPr="008B6474">
        <w:rPr>
          <w:rFonts w:ascii="Times New Roman" w:eastAsia="SimSun" w:hAnsi="Times New Roman" w:cs="Times New Roman"/>
          <w:sz w:val="28"/>
          <w:szCs w:val="28"/>
        </w:rPr>
        <w:t xml:space="preserve">керівника структурного підрозділу Володимирської районної державної (військової) адміністрації </w:t>
      </w:r>
      <w:r w:rsidRPr="008B6474">
        <w:rPr>
          <w:rFonts w:ascii="Times New Roman" w:eastAsia="SimSun" w:hAnsi="Times New Roman" w:cs="Times New Roman"/>
          <w:sz w:val="28"/>
          <w:szCs w:val="28"/>
        </w:rPr>
        <w:t xml:space="preserve">щодо тимчасового, строком до двох місяців, переведення па дистанційну роботу, якщо це можливо з урахуванням виконуваної роботи та в разі наведення інформації, з якої можна вважати, що дискримінація, насильство за ознакою статі, сексуальне домагання мали місце;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інформування про права та послуги, які ї</w:t>
      </w:r>
      <w:r w:rsidR="0038707C" w:rsidRPr="008B6474">
        <w:rPr>
          <w:rFonts w:ascii="Times New Roman" w:eastAsia="SimSun" w:hAnsi="Times New Roman" w:cs="Times New Roman"/>
          <w:sz w:val="28"/>
          <w:szCs w:val="28"/>
        </w:rPr>
        <w:t>м може бути надано, та про хід т</w:t>
      </w:r>
      <w:r w:rsidRPr="008B6474">
        <w:rPr>
          <w:rFonts w:ascii="Times New Roman" w:eastAsia="SimSun" w:hAnsi="Times New Roman" w:cs="Times New Roman"/>
          <w:sz w:val="28"/>
          <w:szCs w:val="28"/>
        </w:rPr>
        <w:t xml:space="preserve">а результати розгляду їх заяви; </w:t>
      </w:r>
    </w:p>
    <w:p w:rsidR="0038707C"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клопотання про </w:t>
      </w:r>
      <w:r w:rsidR="0038707C" w:rsidRPr="008B6474">
        <w:rPr>
          <w:rFonts w:ascii="Times New Roman" w:eastAsia="SimSun" w:hAnsi="Times New Roman" w:cs="Times New Roman"/>
          <w:sz w:val="28"/>
          <w:szCs w:val="28"/>
        </w:rPr>
        <w:t>необхідність одержання і долучен</w:t>
      </w:r>
      <w:r w:rsidRPr="008B6474">
        <w:rPr>
          <w:rFonts w:ascii="Times New Roman" w:eastAsia="SimSun" w:hAnsi="Times New Roman" w:cs="Times New Roman"/>
          <w:sz w:val="28"/>
          <w:szCs w:val="28"/>
        </w:rPr>
        <w:t xml:space="preserve">ня до матеріалів нових документів, одержання додаткових пояснень осіб, яким можуть бути відомі обставини випадку;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участь у засіданнях Комісії;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ознайомлення з матеріалами, запити та отримання відповідних докуме</w:t>
      </w:r>
      <w:r w:rsidR="0038707C" w:rsidRPr="008B6474">
        <w:rPr>
          <w:rFonts w:ascii="Times New Roman" w:eastAsia="SimSun" w:hAnsi="Times New Roman" w:cs="Times New Roman"/>
          <w:sz w:val="28"/>
          <w:szCs w:val="28"/>
        </w:rPr>
        <w:t>нт</w:t>
      </w:r>
      <w:r w:rsidRPr="008B6474">
        <w:rPr>
          <w:rFonts w:ascii="Times New Roman" w:eastAsia="SimSun" w:hAnsi="Times New Roman" w:cs="Times New Roman"/>
          <w:sz w:val="28"/>
          <w:szCs w:val="28"/>
        </w:rPr>
        <w:t xml:space="preserve">ів, їх копій; </w:t>
      </w:r>
    </w:p>
    <w:p w:rsidR="001B0ED3" w:rsidRPr="008B6474" w:rsidRDefault="00ED377E" w:rsidP="0038707C">
      <w:pPr>
        <w:numPr>
          <w:ilvl w:val="0"/>
          <w:numId w:val="5"/>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проведення аналізу зібраної інформації відповідальною особою та проведення Комісією оцінювання випадку.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Після завершення збирання інформації та проведення її аналізу відповідальною особою готуєть</w:t>
      </w:r>
      <w:r w:rsidR="0038707C" w:rsidRPr="008B6474">
        <w:rPr>
          <w:rFonts w:ascii="Times New Roman" w:eastAsia="SimSun" w:hAnsi="Times New Roman" w:cs="Times New Roman"/>
          <w:sz w:val="28"/>
          <w:szCs w:val="28"/>
        </w:rPr>
        <w:t>ся письмовий звіт, який повинен</w:t>
      </w:r>
      <w:r w:rsidRPr="008B6474">
        <w:rPr>
          <w:rFonts w:ascii="Times New Roman" w:eastAsia="SimSun" w:hAnsi="Times New Roman" w:cs="Times New Roman"/>
          <w:sz w:val="28"/>
          <w:szCs w:val="28"/>
        </w:rPr>
        <w:t xml:space="preserve"> містити інформацію про обставини, які стали підставою для звернення, наявність / відсутність поєднання дискримінації за ознакою статі, насильства за ознакою статі та сексуальних домагань з дискримінацією за іншими ознаками, визначеними законодавством, позиції осіб, стосовно яких подано звернення, осіб, яким стали відомі будь-які обставини, викладені у зверненні, інші фактичні дані, висновки, в яки</w:t>
      </w:r>
      <w:r w:rsidR="004834AB" w:rsidRPr="008B6474">
        <w:rPr>
          <w:rFonts w:ascii="Times New Roman" w:eastAsia="SimSun" w:hAnsi="Times New Roman" w:cs="Times New Roman"/>
          <w:sz w:val="28"/>
          <w:szCs w:val="28"/>
        </w:rPr>
        <w:t>х зазначається, чи було зв</w:t>
      </w:r>
      <w:r w:rsidR="001657AA" w:rsidRPr="008B6474">
        <w:rPr>
          <w:rFonts w:ascii="Times New Roman" w:eastAsia="SimSun" w:hAnsi="Times New Roman" w:cs="Times New Roman"/>
          <w:sz w:val="28"/>
          <w:szCs w:val="28"/>
        </w:rPr>
        <w:t>ерн</w:t>
      </w:r>
      <w:r w:rsidR="004834AB" w:rsidRPr="008B6474">
        <w:rPr>
          <w:rFonts w:ascii="Times New Roman" w:eastAsia="SimSun" w:hAnsi="Times New Roman" w:cs="Times New Roman"/>
          <w:sz w:val="28"/>
          <w:szCs w:val="28"/>
        </w:rPr>
        <w:t>ення</w:t>
      </w:r>
      <w:r w:rsidRPr="008B6474">
        <w:rPr>
          <w:rFonts w:ascii="Times New Roman" w:eastAsia="SimSun" w:hAnsi="Times New Roman" w:cs="Times New Roman"/>
          <w:sz w:val="28"/>
          <w:szCs w:val="28"/>
        </w:rPr>
        <w:t xml:space="preserve"> </w:t>
      </w:r>
      <w:r w:rsidR="004834AB" w:rsidRPr="008B6474">
        <w:rPr>
          <w:rFonts w:ascii="Times New Roman" w:eastAsia="SimSun" w:hAnsi="Times New Roman" w:cs="Times New Roman"/>
          <w:sz w:val="28"/>
          <w:szCs w:val="28"/>
        </w:rPr>
        <w:t>обґрунтованим</w:t>
      </w:r>
      <w:r w:rsidRPr="008B6474">
        <w:rPr>
          <w:rFonts w:ascii="Times New Roman" w:eastAsia="SimSun" w:hAnsi="Times New Roman" w:cs="Times New Roman"/>
          <w:sz w:val="28"/>
          <w:szCs w:val="28"/>
        </w:rPr>
        <w:t xml:space="preserve">, частково </w:t>
      </w:r>
      <w:r w:rsidR="004834AB" w:rsidRPr="008B6474">
        <w:rPr>
          <w:rFonts w:ascii="Times New Roman" w:eastAsia="SimSun" w:hAnsi="Times New Roman" w:cs="Times New Roman"/>
          <w:sz w:val="28"/>
          <w:szCs w:val="28"/>
        </w:rPr>
        <w:t>обґрунтованим або необґрунтованим</w:t>
      </w:r>
      <w:r w:rsidRPr="008B6474">
        <w:rPr>
          <w:rFonts w:ascii="Times New Roman" w:eastAsia="SimSun" w:hAnsi="Times New Roman" w:cs="Times New Roman"/>
          <w:sz w:val="28"/>
          <w:szCs w:val="28"/>
        </w:rPr>
        <w:t xml:space="preserve">. До звіту також додаються рекомендації щодо конкретних системних заходів із запобігання дискримінації за ознакою статі, насильства за ознакою статі та сексуальним домаганням.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За результатами спілкування із заявниками, особами, яким стали відомі будь-які обставини звернення, іншими особами та вивчення зібраних матеріалі</w:t>
      </w:r>
      <w:r w:rsidR="003B451E" w:rsidRPr="008B6474">
        <w:rPr>
          <w:rFonts w:ascii="Times New Roman" w:eastAsia="SimSun" w:hAnsi="Times New Roman" w:cs="Times New Roman"/>
          <w:sz w:val="28"/>
          <w:szCs w:val="28"/>
        </w:rPr>
        <w:t>в відповідальна особа готує проє</w:t>
      </w:r>
      <w:r w:rsidRPr="008B6474">
        <w:rPr>
          <w:rFonts w:ascii="Times New Roman" w:eastAsia="SimSun" w:hAnsi="Times New Roman" w:cs="Times New Roman"/>
          <w:sz w:val="28"/>
          <w:szCs w:val="28"/>
        </w:rPr>
        <w:t>кт висновку та подає матеріали на розгляд Комісії;</w:t>
      </w:r>
    </w:p>
    <w:p w:rsidR="001B0ED3" w:rsidRPr="008B6474" w:rsidRDefault="00ED377E" w:rsidP="0038707C">
      <w:pPr>
        <w:numPr>
          <w:ilvl w:val="0"/>
          <w:numId w:val="5"/>
        </w:num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проведення засідання Комісії,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Комісія може ухвалити висновок щодо: </w:t>
      </w:r>
    </w:p>
    <w:p w:rsidR="001B0ED3" w:rsidRPr="008B6474" w:rsidRDefault="00ED377E" w:rsidP="0038707C">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продовження збирання інформації про обставини, які стали підставою для звернення; </w:t>
      </w:r>
    </w:p>
    <w:p w:rsidR="001B0ED3" w:rsidRPr="008B6474" w:rsidRDefault="00ED377E" w:rsidP="004F100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lastRenderedPageBreak/>
        <w:t>у разі надходження звернення, в якому під час розгляду виявлено ознаки адміністративного</w:t>
      </w:r>
      <w:r w:rsidR="00446D7F" w:rsidRPr="008B6474">
        <w:rPr>
          <w:rFonts w:ascii="Times New Roman" w:eastAsia="SimSun" w:hAnsi="Times New Roman" w:cs="Times New Roman"/>
          <w:sz w:val="28"/>
          <w:szCs w:val="28"/>
        </w:rPr>
        <w:t xml:space="preserve"> або кримінального правопорушення</w:t>
      </w:r>
      <w:r w:rsidRPr="008B6474">
        <w:rPr>
          <w:rFonts w:ascii="Times New Roman" w:eastAsia="SimSun" w:hAnsi="Times New Roman" w:cs="Times New Roman"/>
          <w:sz w:val="28"/>
          <w:szCs w:val="28"/>
        </w:rPr>
        <w:t xml:space="preserve">,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w:t>
      </w:r>
    </w:p>
    <w:p w:rsidR="001B0ED3" w:rsidRPr="008B6474" w:rsidRDefault="00FF7A6E" w:rsidP="00FF7A6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подання пропозицій </w:t>
      </w:r>
      <w:r w:rsidR="00ED377E" w:rsidRPr="008B6474">
        <w:rPr>
          <w:rFonts w:ascii="Times New Roman" w:eastAsia="SimSun" w:hAnsi="Times New Roman" w:cs="Times New Roman"/>
          <w:sz w:val="28"/>
          <w:szCs w:val="28"/>
        </w:rPr>
        <w:t>начальнику</w:t>
      </w:r>
      <w:r w:rsidRPr="008B6474">
        <w:rPr>
          <w:rFonts w:ascii="Times New Roman" w:eastAsia="SimSun" w:hAnsi="Times New Roman" w:cs="Times New Roman"/>
          <w:sz w:val="28"/>
          <w:szCs w:val="28"/>
        </w:rPr>
        <w:t xml:space="preserve"> райдержадміністрації </w:t>
      </w:r>
      <w:r w:rsidR="00ED377E" w:rsidRPr="008B6474">
        <w:rPr>
          <w:rFonts w:ascii="Times New Roman" w:eastAsia="SimSun" w:hAnsi="Times New Roman" w:cs="Times New Roman"/>
          <w:sz w:val="28"/>
          <w:szCs w:val="28"/>
        </w:rPr>
        <w:t>щодо вжиття заходів стосовно запобігання випадкам дискримінації за ознакою статі, насильства за ознакою статі та сексуальним домаганням, заходів впливу на особу, яка вчинила дискримінаційні дії, і захисту постраждалої особи;</w:t>
      </w:r>
    </w:p>
    <w:p w:rsidR="00302C15" w:rsidRPr="008B6474" w:rsidRDefault="00ED377E" w:rsidP="00302C15">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відсутності у зверненні ознак дискримінації за ознакою статі. </w:t>
      </w:r>
    </w:p>
    <w:p w:rsidR="001B0ED3" w:rsidRPr="008B6474" w:rsidRDefault="00302C15" w:rsidP="00302C15">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567"/>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16. </w:t>
      </w:r>
      <w:r w:rsidR="00ED377E" w:rsidRPr="008B6474">
        <w:rPr>
          <w:rFonts w:ascii="Times New Roman" w:eastAsia="SimSun" w:hAnsi="Times New Roman" w:cs="Times New Roman"/>
          <w:sz w:val="28"/>
          <w:szCs w:val="28"/>
        </w:rPr>
        <w:t xml:space="preserve">Про результати розгляду звернення відповідальна особа протягом трьох робочих днів з дати ухвалення Комісією висновку за результатами розгляду звернення інформує заявників (в обраний ними спосіб, що був зазначений у зверненні) та осіб, стосовно яких подано звернення, про </w:t>
      </w:r>
      <w:r w:rsidRPr="008B6474">
        <w:rPr>
          <w:rFonts w:ascii="Times New Roman" w:eastAsia="SimSun" w:hAnsi="Times New Roman" w:cs="Times New Roman"/>
          <w:sz w:val="28"/>
          <w:szCs w:val="28"/>
        </w:rPr>
        <w:t>обґрунтованість</w:t>
      </w:r>
      <w:r w:rsidR="00ED377E" w:rsidRPr="008B6474">
        <w:rPr>
          <w:rFonts w:ascii="Times New Roman" w:eastAsia="SimSun" w:hAnsi="Times New Roman" w:cs="Times New Roman"/>
          <w:sz w:val="28"/>
          <w:szCs w:val="28"/>
        </w:rPr>
        <w:t xml:space="preserve"> / </w:t>
      </w:r>
      <w:r w:rsidRPr="008B6474">
        <w:rPr>
          <w:rFonts w:ascii="Times New Roman" w:eastAsia="SimSun" w:hAnsi="Times New Roman" w:cs="Times New Roman"/>
          <w:sz w:val="28"/>
          <w:szCs w:val="28"/>
        </w:rPr>
        <w:t>необґрунтованість</w:t>
      </w:r>
      <w:r w:rsidR="00ED377E" w:rsidRPr="008B6474">
        <w:rPr>
          <w:rFonts w:ascii="Times New Roman" w:eastAsia="SimSun" w:hAnsi="Times New Roman" w:cs="Times New Roman"/>
          <w:sz w:val="28"/>
          <w:szCs w:val="28"/>
        </w:rPr>
        <w:t xml:space="preserve"> звернення та заходи, які вживатимуться. Таке інформування здійснюється шляхом вручення або надсилання на поштову адресу або на адресу електронної пошти заявника висновку Комісії, про що зазначається у протоколі засідання Комісії. </w:t>
      </w:r>
    </w:p>
    <w:p w:rsidR="00616414" w:rsidRPr="008B6474" w:rsidRDefault="00ED377E" w:rsidP="0061641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50" w:firstLine="70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Якщо під час розгляду звернення виявлено ознаки адміністративного або кримінального правопорушення, таке звернення надсилається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не пізніше ніж протягом одного робочого дня з дати ухвалення Комісією висновку. </w:t>
      </w:r>
    </w:p>
    <w:p w:rsidR="00616414" w:rsidRPr="008B6474" w:rsidRDefault="00616414" w:rsidP="0061641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17. </w:t>
      </w:r>
      <w:r w:rsidR="00ED377E" w:rsidRPr="008B6474">
        <w:rPr>
          <w:rFonts w:ascii="Times New Roman" w:eastAsia="SimSun" w:hAnsi="Times New Roman" w:cs="Times New Roman"/>
          <w:sz w:val="28"/>
          <w:szCs w:val="28"/>
        </w:rPr>
        <w:t>Звернення розглядається Комісією, яка ухвалює висновок, протягом не більш як одного місяця з дня надходження звернення</w:t>
      </w:r>
      <w:r w:rsidRPr="008B6474">
        <w:rPr>
          <w:rFonts w:ascii="Times New Roman" w:eastAsia="SimSun" w:hAnsi="Times New Roman" w:cs="Times New Roman"/>
          <w:sz w:val="28"/>
          <w:szCs w:val="28"/>
        </w:rPr>
        <w:t>. У</w:t>
      </w:r>
      <w:r w:rsidR="00ED377E" w:rsidRPr="008B6474">
        <w:rPr>
          <w:rFonts w:ascii="Times New Roman" w:eastAsia="SimSun" w:hAnsi="Times New Roman" w:cs="Times New Roman"/>
          <w:sz w:val="28"/>
          <w:szCs w:val="28"/>
        </w:rPr>
        <w:t xml:space="preserve"> разі коли Комісією ухвалено висновок про необхідність подальшого збирання інформації та проведення додаткових консультацій, розгляд звернення може бути продовжено до 45 календарних днів.  </w:t>
      </w:r>
    </w:p>
    <w:p w:rsidR="00C33612" w:rsidRPr="008B6474" w:rsidRDefault="00616414" w:rsidP="00C33612">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18. </w:t>
      </w:r>
      <w:r w:rsidR="00ED377E" w:rsidRPr="008B6474">
        <w:rPr>
          <w:rFonts w:ascii="Times New Roman" w:eastAsia="SimSun" w:hAnsi="Times New Roman" w:cs="Times New Roman"/>
          <w:sz w:val="28"/>
          <w:szCs w:val="28"/>
        </w:rPr>
        <w:t xml:space="preserve"> Звернення розглядаються з урахуванням вимог Законів України «Про захист персональних даних» та «Про д</w:t>
      </w:r>
      <w:r w:rsidR="00BC1107">
        <w:rPr>
          <w:rFonts w:ascii="Times New Roman" w:eastAsia="SimSun" w:hAnsi="Times New Roman" w:cs="Times New Roman"/>
          <w:sz w:val="28"/>
          <w:szCs w:val="28"/>
        </w:rPr>
        <w:t>оступ до публічної інформації» н</w:t>
      </w:r>
      <w:r w:rsidR="00ED377E" w:rsidRPr="008B6474">
        <w:rPr>
          <w:rFonts w:ascii="Times New Roman" w:eastAsia="SimSun" w:hAnsi="Times New Roman" w:cs="Times New Roman"/>
          <w:sz w:val="28"/>
          <w:szCs w:val="28"/>
        </w:rPr>
        <w:t xml:space="preserve">а всіх етапах їх розгляду до моменту ухвалення висновку. </w:t>
      </w:r>
    </w:p>
    <w:p w:rsidR="001B0ED3" w:rsidRPr="008B6474" w:rsidRDefault="00C33612" w:rsidP="00C33612">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19. </w:t>
      </w:r>
      <w:r w:rsidR="00ED377E" w:rsidRPr="008B6474">
        <w:rPr>
          <w:rFonts w:ascii="Times New Roman" w:eastAsia="SimSun" w:hAnsi="Times New Roman" w:cs="Times New Roman"/>
          <w:sz w:val="28"/>
          <w:szCs w:val="28"/>
        </w:rPr>
        <w:t xml:space="preserve"> Не допускається:</w:t>
      </w:r>
    </w:p>
    <w:p w:rsidR="001B0ED3" w:rsidRPr="008B6474" w:rsidRDefault="00ED377E" w:rsidP="00C33612">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розголошення особами, які беруть участ</w:t>
      </w:r>
      <w:r w:rsidR="005B1542" w:rsidRPr="008B6474">
        <w:rPr>
          <w:rFonts w:ascii="Times New Roman" w:eastAsia="SimSun" w:hAnsi="Times New Roman" w:cs="Times New Roman"/>
          <w:sz w:val="28"/>
          <w:szCs w:val="28"/>
        </w:rPr>
        <w:t>ь у розгляді звернення, відомост</w:t>
      </w:r>
      <w:r w:rsidRPr="008B6474">
        <w:rPr>
          <w:rFonts w:ascii="Times New Roman" w:eastAsia="SimSun" w:hAnsi="Times New Roman" w:cs="Times New Roman"/>
          <w:sz w:val="28"/>
          <w:szCs w:val="28"/>
        </w:rPr>
        <w:t>ей про особисте життя осіб т</w:t>
      </w:r>
      <w:r w:rsidR="007C1E26" w:rsidRPr="008B6474">
        <w:rPr>
          <w:rFonts w:ascii="Times New Roman" w:eastAsia="SimSun" w:hAnsi="Times New Roman" w:cs="Times New Roman"/>
          <w:sz w:val="28"/>
          <w:szCs w:val="28"/>
        </w:rPr>
        <w:t>а іншої інформації, одержаної зі</w:t>
      </w:r>
      <w:r w:rsidRPr="008B6474">
        <w:rPr>
          <w:rFonts w:ascii="Times New Roman" w:eastAsia="SimSun" w:hAnsi="Times New Roman" w:cs="Times New Roman"/>
          <w:sz w:val="28"/>
          <w:szCs w:val="28"/>
        </w:rPr>
        <w:t xml:space="preserve"> звернення;</w:t>
      </w:r>
    </w:p>
    <w:p w:rsidR="001B0ED3" w:rsidRPr="008B6474" w:rsidRDefault="00ED377E" w:rsidP="00C33612">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з’ясування даних про особу, які не стосуються суті звернення; </w:t>
      </w:r>
    </w:p>
    <w:p w:rsidR="001B0ED3" w:rsidRPr="008B6474" w:rsidRDefault="00ED377E" w:rsidP="00C33612">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202" w:firstLine="566"/>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дискримінація у будь-якій формі, визначеній Законом України «Про засади запобігання та протидії дискримінації в Україні», у зв’язку з поданням звернення, участю в його розгляді або поданням інформації, необхідної для його розгляду. </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Особи, залучені до розгляду звернень, забезпечують нерозголо</w:t>
      </w:r>
      <w:r w:rsidR="005B1542" w:rsidRPr="008B6474">
        <w:rPr>
          <w:rFonts w:ascii="Times New Roman" w:eastAsia="SimSun" w:hAnsi="Times New Roman" w:cs="Times New Roman"/>
          <w:sz w:val="28"/>
          <w:szCs w:val="28"/>
        </w:rPr>
        <w:t>шення</w:t>
      </w:r>
      <w:r w:rsidRPr="008B6474">
        <w:rPr>
          <w:rFonts w:ascii="Times New Roman" w:eastAsia="SimSun" w:hAnsi="Times New Roman" w:cs="Times New Roman"/>
          <w:sz w:val="28"/>
          <w:szCs w:val="28"/>
        </w:rPr>
        <w:t xml:space="preserve"> конфіденційної інформації відповідно до норм Закону України «Про захист персональних даних». Зазначена заборона не поширюється на інформування відповідних органів, уповноважених здійснювати досудове розслідування або </w:t>
      </w:r>
      <w:r w:rsidRPr="008B6474">
        <w:rPr>
          <w:rFonts w:ascii="Times New Roman" w:eastAsia="SimSun" w:hAnsi="Times New Roman" w:cs="Times New Roman"/>
          <w:sz w:val="28"/>
          <w:szCs w:val="28"/>
        </w:rPr>
        <w:lastRenderedPageBreak/>
        <w:t xml:space="preserve">розгляд відповідно до законодавства, а також повідомлення інформації, що міститься у зверненні, особам: </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які розглядають випад</w:t>
      </w:r>
      <w:r w:rsidR="005B1542" w:rsidRPr="008B6474">
        <w:rPr>
          <w:rFonts w:ascii="Times New Roman" w:eastAsia="SimSun" w:hAnsi="Times New Roman" w:cs="Times New Roman"/>
          <w:sz w:val="28"/>
          <w:szCs w:val="28"/>
        </w:rPr>
        <w:t>ок дискримінації за ознакою с</w:t>
      </w:r>
      <w:r w:rsidR="00BC1107">
        <w:rPr>
          <w:rFonts w:ascii="Times New Roman" w:eastAsia="SimSun" w:hAnsi="Times New Roman" w:cs="Times New Roman"/>
          <w:sz w:val="28"/>
          <w:szCs w:val="28"/>
        </w:rPr>
        <w:t>таті, насильства за ознакою статі</w:t>
      </w:r>
      <w:r w:rsidRPr="008B6474">
        <w:rPr>
          <w:rFonts w:ascii="Times New Roman" w:eastAsia="SimSun" w:hAnsi="Times New Roman" w:cs="Times New Roman"/>
          <w:sz w:val="28"/>
          <w:szCs w:val="28"/>
        </w:rPr>
        <w:t>, сексуальних домагань;</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стосовно яких подано звернення; </w:t>
      </w:r>
    </w:p>
    <w:p w:rsidR="001B0ED3" w:rsidRPr="008B6474"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 xml:space="preserve">безпосереднім керівникам осіб, стосовно яких подано звернення; </w:t>
      </w:r>
    </w:p>
    <w:p w:rsidR="001B0ED3" w:rsidRDefault="00ED377E">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r w:rsidRPr="008B6474">
        <w:rPr>
          <w:rFonts w:ascii="Times New Roman" w:eastAsia="SimSun" w:hAnsi="Times New Roman" w:cs="Times New Roman"/>
          <w:sz w:val="28"/>
          <w:szCs w:val="28"/>
        </w:rPr>
        <w:t>керівнику структурного підрозділу Володимирської районної державної (військової) адміністрації, в якому стався випадок дискримінації за ознакою статі, насильства за ознакою статі, сексуальних домага</w:t>
      </w:r>
      <w:r w:rsidR="005B1542" w:rsidRPr="008B6474">
        <w:rPr>
          <w:rFonts w:ascii="Times New Roman" w:eastAsia="SimSun" w:hAnsi="Times New Roman" w:cs="Times New Roman"/>
          <w:sz w:val="28"/>
          <w:szCs w:val="28"/>
        </w:rPr>
        <w:t>нь.</w:t>
      </w:r>
    </w:p>
    <w:p w:rsidR="006D0494" w:rsidRDefault="006D049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ind w:firstLineChars="350" w:firstLine="980"/>
        <w:jc w:val="both"/>
        <w:rPr>
          <w:rFonts w:ascii="Times New Roman" w:eastAsia="SimSun" w:hAnsi="Times New Roman" w:cs="Times New Roman"/>
          <w:sz w:val="28"/>
          <w:szCs w:val="28"/>
        </w:rPr>
      </w:pPr>
    </w:p>
    <w:p w:rsidR="006D0494" w:rsidRPr="008B6474" w:rsidRDefault="006D0494" w:rsidP="006D0494">
      <w:pPr>
        <w:tabs>
          <w:tab w:val="left" w:pos="560"/>
          <w:tab w:val="left" w:pos="1120"/>
          <w:tab w:val="left" w:pos="1680"/>
          <w:tab w:val="left" w:pos="2240"/>
          <w:tab w:val="left" w:pos="2800"/>
          <w:tab w:val="left" w:pos="3360"/>
          <w:tab w:val="left" w:pos="3920"/>
          <w:tab w:val="left" w:pos="4480"/>
          <w:tab w:val="left" w:pos="5041"/>
          <w:tab w:val="left" w:pos="5600"/>
          <w:tab w:val="left" w:pos="6160"/>
          <w:tab w:val="left" w:pos="6721"/>
        </w:tabs>
        <w:spacing w:after="0" w:line="100" w:lineRule="atLeast"/>
        <w:jc w:val="center"/>
        <w:rPr>
          <w:rFonts w:ascii="Times New Roman" w:eastAsia="Times New Roman" w:hAnsi="Times New Roman" w:cs="Times New Roman"/>
          <w:color w:val="000000" w:themeColor="text1"/>
          <w:kern w:val="0"/>
          <w:sz w:val="28"/>
          <w:szCs w:val="28"/>
          <w:lang w:eastAsia="ar-SA"/>
          <w14:ligatures w14:val="none"/>
        </w:rPr>
      </w:pPr>
      <w:r>
        <w:rPr>
          <w:rFonts w:ascii="Times New Roman" w:eastAsia="SimSun" w:hAnsi="Times New Roman" w:cs="Times New Roman"/>
          <w:sz w:val="28"/>
          <w:szCs w:val="28"/>
        </w:rPr>
        <w:t>_____________________________________</w:t>
      </w:r>
    </w:p>
    <w:sectPr w:rsidR="006D0494" w:rsidRPr="008B6474" w:rsidSect="00E00C4D">
      <w:headerReference w:type="default" r:id="rId13"/>
      <w:headerReference w:type="first" r:id="rId14"/>
      <w:pgSz w:w="11906" w:h="16838"/>
      <w:pgMar w:top="1134" w:right="567" w:bottom="1134" w:left="1843" w:header="510" w:footer="1134"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2AD" w:rsidRDefault="00F242AD">
      <w:pPr>
        <w:spacing w:line="240" w:lineRule="auto"/>
      </w:pPr>
      <w:r>
        <w:separator/>
      </w:r>
    </w:p>
  </w:endnote>
  <w:endnote w:type="continuationSeparator" w:id="0">
    <w:p w:rsidR="00F242AD" w:rsidRDefault="00F24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2AD" w:rsidRDefault="00F242AD">
      <w:pPr>
        <w:spacing w:after="0"/>
      </w:pPr>
      <w:r>
        <w:separator/>
      </w:r>
    </w:p>
  </w:footnote>
  <w:footnote w:type="continuationSeparator" w:id="0">
    <w:p w:rsidR="00F242AD" w:rsidRDefault="00F242A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ED3" w:rsidRDefault="00ED377E">
    <w:pPr>
      <w:pStyle w:val="a6"/>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141F2A">
      <w:rPr>
        <w:rFonts w:ascii="Times New Roman" w:hAnsi="Times New Roman" w:cs="Times New Roman"/>
        <w:noProof/>
        <w:sz w:val="24"/>
        <w:szCs w:val="24"/>
      </w:rPr>
      <w:t>8</w:t>
    </w:r>
    <w:r>
      <w:rPr>
        <w:rFonts w:ascii="Times New Roman" w:hAnsi="Times New Roman" w:cs="Times New Roman"/>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ED3" w:rsidRDefault="001B0ED3">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CF1DE8"/>
    <w:multiLevelType w:val="singleLevel"/>
    <w:tmpl w:val="82CF1DE8"/>
    <w:lvl w:ilvl="0">
      <w:start w:val="1"/>
      <w:numFmt w:val="decimal"/>
      <w:suff w:val="space"/>
      <w:lvlText w:val="%1."/>
      <w:lvlJc w:val="left"/>
    </w:lvl>
  </w:abstractNum>
  <w:abstractNum w:abstractNumId="1" w15:restartNumberingAfterBreak="0">
    <w:nsid w:val="D0423B84"/>
    <w:multiLevelType w:val="singleLevel"/>
    <w:tmpl w:val="D0423B84"/>
    <w:lvl w:ilvl="0">
      <w:start w:val="2"/>
      <w:numFmt w:val="decimal"/>
      <w:suff w:val="space"/>
      <w:lvlText w:val="%1)"/>
      <w:lvlJc w:val="left"/>
    </w:lvl>
  </w:abstractNum>
  <w:abstractNum w:abstractNumId="2" w15:restartNumberingAfterBreak="0">
    <w:nsid w:val="DC8ED808"/>
    <w:multiLevelType w:val="singleLevel"/>
    <w:tmpl w:val="DC8ED808"/>
    <w:lvl w:ilvl="0">
      <w:start w:val="1"/>
      <w:numFmt w:val="decimal"/>
      <w:suff w:val="space"/>
      <w:lvlText w:val="%1."/>
      <w:lvlJc w:val="left"/>
    </w:lvl>
  </w:abstractNum>
  <w:abstractNum w:abstractNumId="3" w15:restartNumberingAfterBreak="0">
    <w:nsid w:val="0E1B666C"/>
    <w:multiLevelType w:val="singleLevel"/>
    <w:tmpl w:val="0E1B666C"/>
    <w:lvl w:ilvl="0">
      <w:start w:val="1"/>
      <w:numFmt w:val="decimal"/>
      <w:suff w:val="space"/>
      <w:lvlText w:val="%1."/>
      <w:lvlJc w:val="left"/>
    </w:lvl>
  </w:abstractNum>
  <w:abstractNum w:abstractNumId="4" w15:restartNumberingAfterBreak="0">
    <w:nsid w:val="5AA3CB9B"/>
    <w:multiLevelType w:val="singleLevel"/>
    <w:tmpl w:val="5AA3CB9B"/>
    <w:lvl w:ilvl="0">
      <w:start w:val="1"/>
      <w:numFmt w:val="decimal"/>
      <w:suff w:val="space"/>
      <w:lvlText w:val="%1)"/>
      <w:lvlJc w:val="left"/>
      <w:pPr>
        <w:ind w:left="70" w:firstLine="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0E"/>
    <w:rsid w:val="00010BEC"/>
    <w:rsid w:val="00010EB0"/>
    <w:rsid w:val="00016F7C"/>
    <w:rsid w:val="00032110"/>
    <w:rsid w:val="00032D96"/>
    <w:rsid w:val="00033ABC"/>
    <w:rsid w:val="000422DB"/>
    <w:rsid w:val="00050845"/>
    <w:rsid w:val="00053C0A"/>
    <w:rsid w:val="00060835"/>
    <w:rsid w:val="00061A58"/>
    <w:rsid w:val="00072C82"/>
    <w:rsid w:val="000A270B"/>
    <w:rsid w:val="000A4B79"/>
    <w:rsid w:val="000A5A00"/>
    <w:rsid w:val="000B110E"/>
    <w:rsid w:val="000B134A"/>
    <w:rsid w:val="000B1DDF"/>
    <w:rsid w:val="000B39D4"/>
    <w:rsid w:val="000B4BA4"/>
    <w:rsid w:val="000B5266"/>
    <w:rsid w:val="000C0911"/>
    <w:rsid w:val="000C094E"/>
    <w:rsid w:val="000C285A"/>
    <w:rsid w:val="000C320C"/>
    <w:rsid w:val="000C5419"/>
    <w:rsid w:val="000D6D20"/>
    <w:rsid w:val="000E1933"/>
    <w:rsid w:val="000E5B05"/>
    <w:rsid w:val="000F73A4"/>
    <w:rsid w:val="00102C27"/>
    <w:rsid w:val="0010582E"/>
    <w:rsid w:val="001230A7"/>
    <w:rsid w:val="00125FA8"/>
    <w:rsid w:val="00141F2A"/>
    <w:rsid w:val="001464BE"/>
    <w:rsid w:val="001501C1"/>
    <w:rsid w:val="001657AA"/>
    <w:rsid w:val="00172236"/>
    <w:rsid w:val="00173D0E"/>
    <w:rsid w:val="00174231"/>
    <w:rsid w:val="0017638C"/>
    <w:rsid w:val="00180DB4"/>
    <w:rsid w:val="0019186C"/>
    <w:rsid w:val="00193DC4"/>
    <w:rsid w:val="00194D66"/>
    <w:rsid w:val="001951AA"/>
    <w:rsid w:val="001A0B36"/>
    <w:rsid w:val="001B0ED3"/>
    <w:rsid w:val="001B1A89"/>
    <w:rsid w:val="001B29E5"/>
    <w:rsid w:val="001C0A46"/>
    <w:rsid w:val="001C7674"/>
    <w:rsid w:val="001D18D9"/>
    <w:rsid w:val="001E4943"/>
    <w:rsid w:val="001F0613"/>
    <w:rsid w:val="001F0B34"/>
    <w:rsid w:val="001F6513"/>
    <w:rsid w:val="002126E6"/>
    <w:rsid w:val="002203D6"/>
    <w:rsid w:val="00225A33"/>
    <w:rsid w:val="00226C9D"/>
    <w:rsid w:val="00234D4F"/>
    <w:rsid w:val="002604CB"/>
    <w:rsid w:val="00276843"/>
    <w:rsid w:val="00276F00"/>
    <w:rsid w:val="002859FC"/>
    <w:rsid w:val="00287930"/>
    <w:rsid w:val="002936D1"/>
    <w:rsid w:val="00296537"/>
    <w:rsid w:val="002B2697"/>
    <w:rsid w:val="002B5BE7"/>
    <w:rsid w:val="002C1B01"/>
    <w:rsid w:val="002E1B2D"/>
    <w:rsid w:val="002E6409"/>
    <w:rsid w:val="002F5B32"/>
    <w:rsid w:val="00302C15"/>
    <w:rsid w:val="0031174A"/>
    <w:rsid w:val="003205F9"/>
    <w:rsid w:val="00326B85"/>
    <w:rsid w:val="003344D8"/>
    <w:rsid w:val="00335938"/>
    <w:rsid w:val="00343A69"/>
    <w:rsid w:val="00347E27"/>
    <w:rsid w:val="003521F3"/>
    <w:rsid w:val="0035661B"/>
    <w:rsid w:val="00366870"/>
    <w:rsid w:val="00366B95"/>
    <w:rsid w:val="00375524"/>
    <w:rsid w:val="00382901"/>
    <w:rsid w:val="00385251"/>
    <w:rsid w:val="0038707C"/>
    <w:rsid w:val="003B3D37"/>
    <w:rsid w:val="003B451E"/>
    <w:rsid w:val="003C7D66"/>
    <w:rsid w:val="003D08AE"/>
    <w:rsid w:val="003E63F6"/>
    <w:rsid w:val="003F0FAD"/>
    <w:rsid w:val="003F2A0B"/>
    <w:rsid w:val="00401613"/>
    <w:rsid w:val="00401D17"/>
    <w:rsid w:val="004111F7"/>
    <w:rsid w:val="004114CE"/>
    <w:rsid w:val="00414E31"/>
    <w:rsid w:val="0041513F"/>
    <w:rsid w:val="00424C30"/>
    <w:rsid w:val="00425F68"/>
    <w:rsid w:val="00426886"/>
    <w:rsid w:val="00433FAB"/>
    <w:rsid w:val="00440415"/>
    <w:rsid w:val="00443026"/>
    <w:rsid w:val="00443885"/>
    <w:rsid w:val="00446D7F"/>
    <w:rsid w:val="004608B6"/>
    <w:rsid w:val="00464AAB"/>
    <w:rsid w:val="0046634F"/>
    <w:rsid w:val="00471E6A"/>
    <w:rsid w:val="00474ABB"/>
    <w:rsid w:val="00477BDE"/>
    <w:rsid w:val="004834AB"/>
    <w:rsid w:val="00485BB7"/>
    <w:rsid w:val="004868B9"/>
    <w:rsid w:val="00492DF7"/>
    <w:rsid w:val="0049773F"/>
    <w:rsid w:val="004A746F"/>
    <w:rsid w:val="004B1CB6"/>
    <w:rsid w:val="004B338D"/>
    <w:rsid w:val="004D1857"/>
    <w:rsid w:val="004D3547"/>
    <w:rsid w:val="004D472B"/>
    <w:rsid w:val="004E101F"/>
    <w:rsid w:val="004E3623"/>
    <w:rsid w:val="004E569A"/>
    <w:rsid w:val="004E5A1F"/>
    <w:rsid w:val="004E7B49"/>
    <w:rsid w:val="004F1004"/>
    <w:rsid w:val="004F7264"/>
    <w:rsid w:val="00505529"/>
    <w:rsid w:val="00507450"/>
    <w:rsid w:val="00510B09"/>
    <w:rsid w:val="00527B52"/>
    <w:rsid w:val="005377BF"/>
    <w:rsid w:val="00545BA7"/>
    <w:rsid w:val="005574AC"/>
    <w:rsid w:val="00570D0E"/>
    <w:rsid w:val="0057477C"/>
    <w:rsid w:val="00576095"/>
    <w:rsid w:val="005B1542"/>
    <w:rsid w:val="005C461C"/>
    <w:rsid w:val="005D12D5"/>
    <w:rsid w:val="005D335F"/>
    <w:rsid w:val="005F033F"/>
    <w:rsid w:val="005F7B28"/>
    <w:rsid w:val="006039EA"/>
    <w:rsid w:val="00613076"/>
    <w:rsid w:val="00616414"/>
    <w:rsid w:val="00621F25"/>
    <w:rsid w:val="00643127"/>
    <w:rsid w:val="00654D5B"/>
    <w:rsid w:val="006621B7"/>
    <w:rsid w:val="0066428A"/>
    <w:rsid w:val="00665479"/>
    <w:rsid w:val="0066563C"/>
    <w:rsid w:val="006676FE"/>
    <w:rsid w:val="00667ECC"/>
    <w:rsid w:val="00673950"/>
    <w:rsid w:val="00674AB0"/>
    <w:rsid w:val="00675FEC"/>
    <w:rsid w:val="006766B9"/>
    <w:rsid w:val="00690697"/>
    <w:rsid w:val="00695031"/>
    <w:rsid w:val="006B155C"/>
    <w:rsid w:val="006B175A"/>
    <w:rsid w:val="006B1A42"/>
    <w:rsid w:val="006D0494"/>
    <w:rsid w:val="00700F89"/>
    <w:rsid w:val="00701C72"/>
    <w:rsid w:val="00710687"/>
    <w:rsid w:val="00712435"/>
    <w:rsid w:val="007205BA"/>
    <w:rsid w:val="00722C88"/>
    <w:rsid w:val="0073337A"/>
    <w:rsid w:val="00736747"/>
    <w:rsid w:val="00750657"/>
    <w:rsid w:val="00750DC1"/>
    <w:rsid w:val="00753820"/>
    <w:rsid w:val="00757FEC"/>
    <w:rsid w:val="00786C57"/>
    <w:rsid w:val="00787C09"/>
    <w:rsid w:val="00787E38"/>
    <w:rsid w:val="00791585"/>
    <w:rsid w:val="00797396"/>
    <w:rsid w:val="007973B5"/>
    <w:rsid w:val="007A2A6E"/>
    <w:rsid w:val="007A763C"/>
    <w:rsid w:val="007C1E26"/>
    <w:rsid w:val="007C3BE5"/>
    <w:rsid w:val="007D18D0"/>
    <w:rsid w:val="007D4378"/>
    <w:rsid w:val="007D561F"/>
    <w:rsid w:val="007F51E9"/>
    <w:rsid w:val="007F7C72"/>
    <w:rsid w:val="008008A8"/>
    <w:rsid w:val="008058E9"/>
    <w:rsid w:val="008076AF"/>
    <w:rsid w:val="00825A27"/>
    <w:rsid w:val="00825EA6"/>
    <w:rsid w:val="00826259"/>
    <w:rsid w:val="0082686D"/>
    <w:rsid w:val="008300FD"/>
    <w:rsid w:val="008312D0"/>
    <w:rsid w:val="00833415"/>
    <w:rsid w:val="00836A4C"/>
    <w:rsid w:val="008419C8"/>
    <w:rsid w:val="0085167C"/>
    <w:rsid w:val="00873564"/>
    <w:rsid w:val="00874A7D"/>
    <w:rsid w:val="008771F5"/>
    <w:rsid w:val="008A4CF6"/>
    <w:rsid w:val="008B033E"/>
    <w:rsid w:val="008B39E5"/>
    <w:rsid w:val="008B6167"/>
    <w:rsid w:val="008B6474"/>
    <w:rsid w:val="008B749F"/>
    <w:rsid w:val="008C4BDA"/>
    <w:rsid w:val="008D633A"/>
    <w:rsid w:val="009125E8"/>
    <w:rsid w:val="00914BB3"/>
    <w:rsid w:val="0091522A"/>
    <w:rsid w:val="00916839"/>
    <w:rsid w:val="009212B9"/>
    <w:rsid w:val="00923007"/>
    <w:rsid w:val="009237C7"/>
    <w:rsid w:val="0093283F"/>
    <w:rsid w:val="0093311D"/>
    <w:rsid w:val="0094230D"/>
    <w:rsid w:val="0094414D"/>
    <w:rsid w:val="00944535"/>
    <w:rsid w:val="009479DF"/>
    <w:rsid w:val="00955778"/>
    <w:rsid w:val="00964814"/>
    <w:rsid w:val="00964A43"/>
    <w:rsid w:val="00965242"/>
    <w:rsid w:val="00965790"/>
    <w:rsid w:val="00967E9B"/>
    <w:rsid w:val="0097072D"/>
    <w:rsid w:val="00973153"/>
    <w:rsid w:val="009804E5"/>
    <w:rsid w:val="00983185"/>
    <w:rsid w:val="009855CF"/>
    <w:rsid w:val="00995858"/>
    <w:rsid w:val="00997EA1"/>
    <w:rsid w:val="009A38F2"/>
    <w:rsid w:val="009A408E"/>
    <w:rsid w:val="009A5312"/>
    <w:rsid w:val="009B2574"/>
    <w:rsid w:val="009C3E4A"/>
    <w:rsid w:val="009D2CED"/>
    <w:rsid w:val="009D697D"/>
    <w:rsid w:val="009D7B64"/>
    <w:rsid w:val="009E2517"/>
    <w:rsid w:val="009E468E"/>
    <w:rsid w:val="009F2F20"/>
    <w:rsid w:val="009F3658"/>
    <w:rsid w:val="00A0564A"/>
    <w:rsid w:val="00A07AAB"/>
    <w:rsid w:val="00A11B4B"/>
    <w:rsid w:val="00A11FC2"/>
    <w:rsid w:val="00A24F02"/>
    <w:rsid w:val="00A31D69"/>
    <w:rsid w:val="00A41564"/>
    <w:rsid w:val="00A55EA3"/>
    <w:rsid w:val="00A5773A"/>
    <w:rsid w:val="00A60496"/>
    <w:rsid w:val="00A66768"/>
    <w:rsid w:val="00A760E4"/>
    <w:rsid w:val="00A850CC"/>
    <w:rsid w:val="00A91074"/>
    <w:rsid w:val="00A92EC2"/>
    <w:rsid w:val="00A937CE"/>
    <w:rsid w:val="00AA09CB"/>
    <w:rsid w:val="00AB16D1"/>
    <w:rsid w:val="00AB5B64"/>
    <w:rsid w:val="00AC168C"/>
    <w:rsid w:val="00AC5F17"/>
    <w:rsid w:val="00AD0B1A"/>
    <w:rsid w:val="00AD5B09"/>
    <w:rsid w:val="00AD747A"/>
    <w:rsid w:val="00AF224A"/>
    <w:rsid w:val="00B0262C"/>
    <w:rsid w:val="00B25818"/>
    <w:rsid w:val="00B3104F"/>
    <w:rsid w:val="00B36089"/>
    <w:rsid w:val="00B56E6F"/>
    <w:rsid w:val="00B60601"/>
    <w:rsid w:val="00B67460"/>
    <w:rsid w:val="00B75606"/>
    <w:rsid w:val="00B8049C"/>
    <w:rsid w:val="00B8354C"/>
    <w:rsid w:val="00B94083"/>
    <w:rsid w:val="00B96C70"/>
    <w:rsid w:val="00BA1A63"/>
    <w:rsid w:val="00BB6988"/>
    <w:rsid w:val="00BC1107"/>
    <w:rsid w:val="00BC51A6"/>
    <w:rsid w:val="00BD644A"/>
    <w:rsid w:val="00BD70AB"/>
    <w:rsid w:val="00BE25F0"/>
    <w:rsid w:val="00BE3C37"/>
    <w:rsid w:val="00BE4976"/>
    <w:rsid w:val="00BF38FF"/>
    <w:rsid w:val="00BF58B5"/>
    <w:rsid w:val="00BF6C5A"/>
    <w:rsid w:val="00C04E82"/>
    <w:rsid w:val="00C12B0E"/>
    <w:rsid w:val="00C233ED"/>
    <w:rsid w:val="00C33612"/>
    <w:rsid w:val="00C372BC"/>
    <w:rsid w:val="00C37656"/>
    <w:rsid w:val="00C40A7B"/>
    <w:rsid w:val="00C437BC"/>
    <w:rsid w:val="00C44A1D"/>
    <w:rsid w:val="00C55104"/>
    <w:rsid w:val="00C60830"/>
    <w:rsid w:val="00C633A0"/>
    <w:rsid w:val="00C74A52"/>
    <w:rsid w:val="00C77A29"/>
    <w:rsid w:val="00C80DEF"/>
    <w:rsid w:val="00C8712C"/>
    <w:rsid w:val="00C94678"/>
    <w:rsid w:val="00C97138"/>
    <w:rsid w:val="00CB5DB1"/>
    <w:rsid w:val="00CC1FC8"/>
    <w:rsid w:val="00CC62A7"/>
    <w:rsid w:val="00CC7E11"/>
    <w:rsid w:val="00CD77A8"/>
    <w:rsid w:val="00CF6828"/>
    <w:rsid w:val="00D12227"/>
    <w:rsid w:val="00D23D25"/>
    <w:rsid w:val="00D2592A"/>
    <w:rsid w:val="00D35200"/>
    <w:rsid w:val="00D417A9"/>
    <w:rsid w:val="00D42F7D"/>
    <w:rsid w:val="00D44F8C"/>
    <w:rsid w:val="00D6005B"/>
    <w:rsid w:val="00D62486"/>
    <w:rsid w:val="00D9152A"/>
    <w:rsid w:val="00D93E45"/>
    <w:rsid w:val="00DA3B02"/>
    <w:rsid w:val="00DB31A1"/>
    <w:rsid w:val="00DB6882"/>
    <w:rsid w:val="00DC7EB1"/>
    <w:rsid w:val="00DD0F25"/>
    <w:rsid w:val="00DD7190"/>
    <w:rsid w:val="00DE630D"/>
    <w:rsid w:val="00DF1183"/>
    <w:rsid w:val="00DF160F"/>
    <w:rsid w:val="00DF1FE7"/>
    <w:rsid w:val="00DF3FE9"/>
    <w:rsid w:val="00E00672"/>
    <w:rsid w:val="00E00C4D"/>
    <w:rsid w:val="00E014DE"/>
    <w:rsid w:val="00E07141"/>
    <w:rsid w:val="00E14D5C"/>
    <w:rsid w:val="00E220FD"/>
    <w:rsid w:val="00E22976"/>
    <w:rsid w:val="00E23B8F"/>
    <w:rsid w:val="00E24198"/>
    <w:rsid w:val="00E3498C"/>
    <w:rsid w:val="00E35EB9"/>
    <w:rsid w:val="00E35F17"/>
    <w:rsid w:val="00E362D2"/>
    <w:rsid w:val="00E4406C"/>
    <w:rsid w:val="00E55B56"/>
    <w:rsid w:val="00E80870"/>
    <w:rsid w:val="00EB6F5C"/>
    <w:rsid w:val="00EC295E"/>
    <w:rsid w:val="00EC2B56"/>
    <w:rsid w:val="00EC4496"/>
    <w:rsid w:val="00ED040A"/>
    <w:rsid w:val="00ED377E"/>
    <w:rsid w:val="00ED5C50"/>
    <w:rsid w:val="00EE2302"/>
    <w:rsid w:val="00EE6669"/>
    <w:rsid w:val="00EE7D48"/>
    <w:rsid w:val="00EF0EB4"/>
    <w:rsid w:val="00EF27BD"/>
    <w:rsid w:val="00EF2F72"/>
    <w:rsid w:val="00F061BA"/>
    <w:rsid w:val="00F10F4B"/>
    <w:rsid w:val="00F12640"/>
    <w:rsid w:val="00F1386B"/>
    <w:rsid w:val="00F226CA"/>
    <w:rsid w:val="00F23219"/>
    <w:rsid w:val="00F23A41"/>
    <w:rsid w:val="00F242AD"/>
    <w:rsid w:val="00F2558E"/>
    <w:rsid w:val="00F40A34"/>
    <w:rsid w:val="00F47607"/>
    <w:rsid w:val="00F55BBE"/>
    <w:rsid w:val="00F60019"/>
    <w:rsid w:val="00F75AD8"/>
    <w:rsid w:val="00F80F9E"/>
    <w:rsid w:val="00F81A0A"/>
    <w:rsid w:val="00F82298"/>
    <w:rsid w:val="00F86164"/>
    <w:rsid w:val="00F923EE"/>
    <w:rsid w:val="00FA7163"/>
    <w:rsid w:val="00FB63C6"/>
    <w:rsid w:val="00FC09F8"/>
    <w:rsid w:val="00FE09C6"/>
    <w:rsid w:val="00FE5A31"/>
    <w:rsid w:val="00FF066F"/>
    <w:rsid w:val="00FF40CE"/>
    <w:rsid w:val="00FF7A6E"/>
    <w:rsid w:val="123B45F5"/>
    <w:rsid w:val="33E7336B"/>
    <w:rsid w:val="7B9D10F0"/>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7BDA3"/>
  <w15:docId w15:val="{AC836071-271F-4C55-9831-2690105B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HAnsi" w:hAnsiTheme="minorHAnsi" w:cstheme="minorBidi"/>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Body Text"/>
    <w:basedOn w:val="a"/>
    <w:link w:val="a9"/>
    <w:uiPriority w:val="1"/>
    <w:qFormat/>
    <w:pPr>
      <w:widowControl w:val="0"/>
      <w:autoSpaceDE w:val="0"/>
      <w:autoSpaceDN w:val="0"/>
      <w:spacing w:after="0" w:line="240" w:lineRule="auto"/>
    </w:pPr>
    <w:rPr>
      <w:rFonts w:ascii="Times New Roman" w:eastAsia="Times New Roman" w:hAnsi="Times New Roman" w:cs="Times New Roman"/>
      <w:kern w:val="0"/>
      <w:sz w:val="27"/>
      <w:szCs w:val="27"/>
      <w14:ligatures w14:val="none"/>
    </w:rPr>
  </w:style>
  <w:style w:type="paragraph" w:styleId="aa">
    <w:name w:val="footer"/>
    <w:basedOn w:val="a"/>
    <w:link w:val="ab"/>
    <w:uiPriority w:val="99"/>
    <w:unhideWhenUsed/>
    <w:qFormat/>
    <w:pPr>
      <w:tabs>
        <w:tab w:val="center" w:pos="4677"/>
        <w:tab w:val="right" w:pos="9355"/>
      </w:tabs>
      <w:spacing w:after="0" w:line="240" w:lineRule="auto"/>
    </w:pPr>
  </w:style>
  <w:style w:type="paragraph" w:styleId="ac">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rPr>
      <w:lang w:val="uk-UA"/>
    </w:rPr>
  </w:style>
  <w:style w:type="paragraph" w:customStyle="1" w:styleId="1">
    <w:name w:val="Обычный1"/>
    <w:link w:val="10"/>
    <w:qFormat/>
    <w:pPr>
      <w:suppressAutoHyphens/>
      <w:spacing w:line="100" w:lineRule="atLeast"/>
    </w:pPr>
    <w:rPr>
      <w:rFonts w:eastAsia="Times New Roman"/>
      <w:sz w:val="28"/>
      <w:lang w:val="hr-HR" w:eastAsia="ar-SA"/>
    </w:rPr>
  </w:style>
  <w:style w:type="character" w:customStyle="1" w:styleId="10">
    <w:name w:val="Обычный1 Знак"/>
    <w:link w:val="1"/>
    <w:qFormat/>
    <w:rPr>
      <w:rFonts w:ascii="Times New Roman" w:eastAsia="Times New Roman" w:hAnsi="Times New Roman" w:cs="Times New Roman"/>
      <w:kern w:val="0"/>
      <w:sz w:val="28"/>
      <w:szCs w:val="20"/>
      <w:lang w:val="hr-HR" w:eastAsia="ar-SA"/>
      <w14:ligatures w14:val="none"/>
    </w:rPr>
  </w:style>
  <w:style w:type="character" w:customStyle="1" w:styleId="ab">
    <w:name w:val="Нижний колонтитул Знак"/>
    <w:basedOn w:val="a0"/>
    <w:link w:val="aa"/>
    <w:uiPriority w:val="99"/>
    <w:qFormat/>
    <w:rPr>
      <w:lang w:val="uk-UA"/>
    </w:rPr>
  </w:style>
  <w:style w:type="character" w:customStyle="1" w:styleId="a9">
    <w:name w:val="Основной текст Знак"/>
    <w:basedOn w:val="a0"/>
    <w:link w:val="a8"/>
    <w:uiPriority w:val="1"/>
    <w:qFormat/>
    <w:rPr>
      <w:rFonts w:ascii="Times New Roman" w:eastAsia="Times New Roman" w:hAnsi="Times New Roman" w:cs="Times New Roman"/>
      <w:kern w:val="0"/>
      <w:sz w:val="27"/>
      <w:szCs w:val="27"/>
      <w14:ligatures w14:val="none"/>
    </w:rPr>
  </w:style>
  <w:style w:type="paragraph" w:styleId="ae">
    <w:name w:val="List Paragraph"/>
    <w:basedOn w:val="a"/>
    <w:uiPriority w:val="34"/>
    <w:qFormat/>
    <w:pPr>
      <w:ind w:left="720"/>
      <w:contextualSpacing/>
    </w:pPr>
  </w:style>
  <w:style w:type="character" w:customStyle="1" w:styleId="a5">
    <w:name w:val="Текст выноски Знак"/>
    <w:basedOn w:val="a0"/>
    <w:link w:val="a4"/>
    <w:uiPriority w:val="99"/>
    <w:semiHidden/>
    <w:qFormat/>
    <w:rPr>
      <w:rFonts w:ascii="Tahoma" w:hAnsi="Tahoma" w:cs="Tahoma"/>
      <w:sz w:val="16"/>
      <w:szCs w:val="16"/>
    </w:rPr>
  </w:style>
  <w:style w:type="character" w:customStyle="1" w:styleId="rvts37">
    <w:name w:val="rvts37"/>
    <w:basedOn w:val="a0"/>
    <w:qFormat/>
  </w:style>
  <w:style w:type="paragraph" w:customStyle="1" w:styleId="rvps2">
    <w:name w:val="rvps2"/>
    <w:basedOn w:val="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rvts46">
    <w:name w:val="rvts46"/>
    <w:basedOn w:val="a0"/>
    <w:qFormat/>
  </w:style>
  <w:style w:type="character" w:customStyle="1" w:styleId="rvts11">
    <w:name w:val="rvts11"/>
    <w:basedOn w:val="a0"/>
    <w:qFormat/>
  </w:style>
  <w:style w:type="paragraph" w:customStyle="1" w:styleId="rvps12">
    <w:name w:val="rvps12"/>
    <w:basedOn w:val="a"/>
    <w:qFormat/>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rvps8">
    <w:name w:val="rvps8"/>
    <w:basedOn w:val="a"/>
    <w:qFormat/>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665831">
      <w:bodyDiv w:val="1"/>
      <w:marLeft w:val="0"/>
      <w:marRight w:val="0"/>
      <w:marTop w:val="0"/>
      <w:marBottom w:val="0"/>
      <w:divBdr>
        <w:top w:val="none" w:sz="0" w:space="0" w:color="auto"/>
        <w:left w:val="none" w:sz="0" w:space="0" w:color="auto"/>
        <w:bottom w:val="none" w:sz="0" w:space="0" w:color="auto"/>
        <w:right w:val="none" w:sz="0" w:space="0" w:color="auto"/>
      </w:divBdr>
    </w:div>
    <w:div w:id="680856581">
      <w:bodyDiv w:val="1"/>
      <w:marLeft w:val="0"/>
      <w:marRight w:val="0"/>
      <w:marTop w:val="0"/>
      <w:marBottom w:val="0"/>
      <w:divBdr>
        <w:top w:val="none" w:sz="0" w:space="0" w:color="auto"/>
        <w:left w:val="none" w:sz="0" w:space="0" w:color="auto"/>
        <w:bottom w:val="none" w:sz="0" w:space="0" w:color="auto"/>
        <w:right w:val="none" w:sz="0" w:space="0" w:color="auto"/>
      </w:divBdr>
    </w:div>
    <w:div w:id="689184056">
      <w:bodyDiv w:val="1"/>
      <w:marLeft w:val="0"/>
      <w:marRight w:val="0"/>
      <w:marTop w:val="0"/>
      <w:marBottom w:val="0"/>
      <w:divBdr>
        <w:top w:val="none" w:sz="0" w:space="0" w:color="auto"/>
        <w:left w:val="none" w:sz="0" w:space="0" w:color="auto"/>
        <w:bottom w:val="none" w:sz="0" w:space="0" w:color="auto"/>
        <w:right w:val="none" w:sz="0" w:space="0" w:color="auto"/>
      </w:divBdr>
    </w:div>
    <w:div w:id="1062679267">
      <w:bodyDiv w:val="1"/>
      <w:marLeft w:val="0"/>
      <w:marRight w:val="0"/>
      <w:marTop w:val="0"/>
      <w:marBottom w:val="0"/>
      <w:divBdr>
        <w:top w:val="none" w:sz="0" w:space="0" w:color="auto"/>
        <w:left w:val="none" w:sz="0" w:space="0" w:color="auto"/>
        <w:bottom w:val="none" w:sz="0" w:space="0" w:color="auto"/>
        <w:right w:val="none" w:sz="0" w:space="0" w:color="auto"/>
      </w:divBdr>
    </w:div>
    <w:div w:id="1978949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66-1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26-2026-%D0%B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51-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3460-17" TargetMode="External"/><Relationship Id="rId4" Type="http://schemas.openxmlformats.org/officeDocument/2006/relationships/settings" Target="settings.xml"/><Relationship Id="rId9" Type="http://schemas.openxmlformats.org/officeDocument/2006/relationships/hyperlink" Target="https://zakon.rada.gov.ua/laws/show/2866-15"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7E768-188D-45EC-A4E8-66AAEB81D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2802</Words>
  <Characters>15972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Sivers</dc:creator>
  <cp:lastModifiedBy>Admin</cp:lastModifiedBy>
  <cp:revision>306</cp:revision>
  <cp:lastPrinted>2026-04-17T09:10:00Z</cp:lastPrinted>
  <dcterms:created xsi:type="dcterms:W3CDTF">2024-11-05T06:30:00Z</dcterms:created>
  <dcterms:modified xsi:type="dcterms:W3CDTF">2026-05-26T08:12:00Z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A08539290C0746CEBB63ED084966C5E1_13</vt:lpwstr>
  </property>
</Properties>
</file>