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A525D" w14:textId="77777777" w:rsidR="0085167C" w:rsidRPr="001464BE" w:rsidRDefault="0085167C" w:rsidP="0085167C">
      <w:pPr>
        <w:pStyle w:val="a7"/>
        <w:spacing w:before="60"/>
        <w:ind w:left="5103"/>
        <w:rPr>
          <w:color w:val="000000" w:themeColor="text1"/>
          <w:sz w:val="28"/>
          <w:szCs w:val="28"/>
        </w:rPr>
      </w:pPr>
      <w:r w:rsidRPr="001464BE">
        <w:rPr>
          <w:color w:val="000000" w:themeColor="text1"/>
          <w:w w:val="105"/>
          <w:sz w:val="28"/>
          <w:szCs w:val="28"/>
        </w:rPr>
        <w:t>ЗАТВЕРДЖЕНО</w:t>
      </w:r>
    </w:p>
    <w:p w14:paraId="3417DCCC" w14:textId="593AAB7E" w:rsidR="00965790" w:rsidRPr="001464BE" w:rsidRDefault="00965790" w:rsidP="00965790">
      <w:pPr>
        <w:pStyle w:val="a7"/>
        <w:spacing w:before="136" w:line="249" w:lineRule="auto"/>
        <w:ind w:left="5103" w:right="177"/>
        <w:rPr>
          <w:color w:val="000000" w:themeColor="text1"/>
          <w:sz w:val="28"/>
          <w:szCs w:val="28"/>
        </w:rPr>
      </w:pPr>
      <w:r w:rsidRPr="001464BE">
        <w:rPr>
          <w:color w:val="000000" w:themeColor="text1"/>
          <w:sz w:val="28"/>
          <w:szCs w:val="28"/>
        </w:rPr>
        <w:t>Розпорядження</w:t>
      </w:r>
      <w:r w:rsidRPr="001464BE">
        <w:rPr>
          <w:color w:val="000000" w:themeColor="text1"/>
          <w:spacing w:val="1"/>
          <w:sz w:val="28"/>
          <w:szCs w:val="28"/>
        </w:rPr>
        <w:t xml:space="preserve"> </w:t>
      </w:r>
      <w:r w:rsidRPr="001464BE">
        <w:rPr>
          <w:color w:val="000000" w:themeColor="text1"/>
          <w:sz w:val="28"/>
          <w:szCs w:val="28"/>
        </w:rPr>
        <w:t>голови районної</w:t>
      </w:r>
      <w:r w:rsidRPr="001464BE">
        <w:rPr>
          <w:color w:val="000000" w:themeColor="text1"/>
          <w:spacing w:val="60"/>
          <w:sz w:val="28"/>
          <w:szCs w:val="28"/>
        </w:rPr>
        <w:t xml:space="preserve"> </w:t>
      </w:r>
      <w:r w:rsidRPr="001464BE">
        <w:rPr>
          <w:color w:val="000000" w:themeColor="text1"/>
          <w:sz w:val="28"/>
          <w:szCs w:val="28"/>
        </w:rPr>
        <w:t>державної адміністрації</w:t>
      </w:r>
    </w:p>
    <w:p w14:paraId="127E4897" w14:textId="0EE0EFF0" w:rsidR="00965790" w:rsidRPr="001464BE" w:rsidRDefault="00AE220E" w:rsidP="00965790">
      <w:pPr>
        <w:pStyle w:val="a7"/>
        <w:spacing w:before="136" w:line="249" w:lineRule="auto"/>
        <w:ind w:left="5103" w:right="177"/>
        <w:rPr>
          <w:color w:val="000000" w:themeColor="text1"/>
          <w:sz w:val="28"/>
          <w:szCs w:val="28"/>
        </w:rPr>
      </w:pPr>
      <w:r>
        <w:rPr>
          <w:color w:val="000000" w:themeColor="text1"/>
          <w:sz w:val="28"/>
          <w:szCs w:val="28"/>
        </w:rPr>
        <w:t xml:space="preserve">від 12 </w:t>
      </w:r>
      <w:r w:rsidR="003411BE">
        <w:rPr>
          <w:color w:val="000000" w:themeColor="text1"/>
          <w:sz w:val="28"/>
          <w:szCs w:val="28"/>
        </w:rPr>
        <w:t>березня</w:t>
      </w:r>
      <w:r>
        <w:rPr>
          <w:color w:val="000000" w:themeColor="text1"/>
          <w:sz w:val="28"/>
          <w:szCs w:val="28"/>
        </w:rPr>
        <w:t xml:space="preserve"> </w:t>
      </w:r>
      <w:r w:rsidR="00965790" w:rsidRPr="001464BE">
        <w:rPr>
          <w:color w:val="000000" w:themeColor="text1"/>
          <w:sz w:val="28"/>
          <w:szCs w:val="28"/>
        </w:rPr>
        <w:t>202</w:t>
      </w:r>
      <w:r w:rsidR="00A15944">
        <w:rPr>
          <w:color w:val="000000" w:themeColor="text1"/>
          <w:sz w:val="28"/>
          <w:szCs w:val="28"/>
        </w:rPr>
        <w:t>6</w:t>
      </w:r>
      <w:r w:rsidR="00965790" w:rsidRPr="001464BE">
        <w:rPr>
          <w:color w:val="000000" w:themeColor="text1"/>
          <w:sz w:val="28"/>
          <w:szCs w:val="28"/>
        </w:rPr>
        <w:t xml:space="preserve"> № </w:t>
      </w:r>
      <w:r>
        <w:rPr>
          <w:color w:val="000000" w:themeColor="text1"/>
          <w:sz w:val="28"/>
          <w:szCs w:val="28"/>
        </w:rPr>
        <w:t>23</w:t>
      </w:r>
      <w:bookmarkStart w:id="0" w:name="_GoBack"/>
      <w:bookmarkEnd w:id="0"/>
    </w:p>
    <w:p w14:paraId="2864F57A" w14:textId="0230EEA1" w:rsidR="002859FC" w:rsidRPr="001464BE" w:rsidRDefault="002859FC"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themeColor="text1"/>
          <w:kern w:val="0"/>
          <w:sz w:val="28"/>
          <w:szCs w:val="28"/>
          <w:lang w:eastAsia="ar-SA"/>
          <w14:ligatures w14:val="none"/>
        </w:rPr>
      </w:pPr>
    </w:p>
    <w:p w14:paraId="2A3F4B9D" w14:textId="77777777" w:rsidR="00787E38" w:rsidRPr="001464BE" w:rsidRDefault="00787E38" w:rsidP="002859FC">
      <w:pPr>
        <w:pBdr>
          <w:top w:val="nil"/>
          <w:left w:val="nil"/>
          <w:bottom w:val="nil"/>
          <w:right w:val="nil"/>
          <w:between w:val="nil"/>
        </w:pBdr>
        <w:spacing w:after="0" w:line="100" w:lineRule="atLeast"/>
        <w:ind w:right="49"/>
        <w:jc w:val="right"/>
        <w:rPr>
          <w:rFonts w:ascii="Times New Roman" w:eastAsia="Times New Roman" w:hAnsi="Times New Roman" w:cs="Times New Roman"/>
          <w:bCs/>
          <w:iCs/>
          <w:color w:val="000000" w:themeColor="text1"/>
          <w:kern w:val="0"/>
          <w:sz w:val="28"/>
          <w:szCs w:val="28"/>
          <w:lang w:eastAsia="ar-SA"/>
          <w14:ligatures w14:val="none"/>
        </w:rPr>
      </w:pPr>
    </w:p>
    <w:p w14:paraId="4A1F6449" w14:textId="77777777" w:rsidR="000B110E" w:rsidRPr="001464BE" w:rsidRDefault="000B110E" w:rsidP="000B110E">
      <w:pPr>
        <w:pBdr>
          <w:top w:val="nil"/>
          <w:left w:val="nil"/>
          <w:bottom w:val="nil"/>
          <w:right w:val="nil"/>
          <w:between w:val="nil"/>
        </w:pBdr>
        <w:spacing w:after="0" w:line="100" w:lineRule="atLeast"/>
        <w:ind w:right="49"/>
        <w:jc w:val="center"/>
        <w:rPr>
          <w:rFonts w:ascii="Times New Roman" w:eastAsia="Times New Roman" w:hAnsi="Times New Roman" w:cs="Times New Roman"/>
          <w:b/>
          <w:color w:val="000000" w:themeColor="text1"/>
          <w:kern w:val="0"/>
          <w:sz w:val="28"/>
          <w:szCs w:val="28"/>
          <w:lang w:eastAsia="ar-SA"/>
          <w14:ligatures w14:val="none"/>
        </w:rPr>
      </w:pPr>
      <w:r w:rsidRPr="001464BE">
        <w:rPr>
          <w:rFonts w:ascii="Times New Roman" w:eastAsia="Times New Roman" w:hAnsi="Times New Roman" w:cs="Times New Roman"/>
          <w:b/>
          <w:color w:val="000000" w:themeColor="text1"/>
          <w:kern w:val="0"/>
          <w:sz w:val="28"/>
          <w:szCs w:val="28"/>
          <w:lang w:eastAsia="ar-SA"/>
          <w14:ligatures w14:val="none"/>
        </w:rPr>
        <w:t>ПОЛОЖЕННЯ</w:t>
      </w:r>
    </w:p>
    <w:p w14:paraId="11B39177" w14:textId="5B976529" w:rsidR="00965790" w:rsidRPr="001464BE" w:rsidRDefault="00965790" w:rsidP="00654D5B">
      <w:pPr>
        <w:pBdr>
          <w:top w:val="nil"/>
          <w:left w:val="nil"/>
          <w:bottom w:val="nil"/>
          <w:right w:val="nil"/>
          <w:between w:val="nil"/>
        </w:pBdr>
        <w:spacing w:line="100" w:lineRule="atLeast"/>
        <w:ind w:right="49"/>
        <w:jc w:val="center"/>
        <w:rPr>
          <w:rFonts w:ascii="Times New Roman" w:eastAsia="Times New Roman" w:hAnsi="Times New Roman" w:cs="Times New Roman"/>
          <w:b/>
          <w:color w:val="000000" w:themeColor="text1"/>
          <w:kern w:val="0"/>
          <w:sz w:val="28"/>
          <w:szCs w:val="28"/>
          <w:lang w:eastAsia="ar-SA"/>
          <w14:ligatures w14:val="none"/>
        </w:rPr>
      </w:pPr>
      <w:r w:rsidRPr="001464BE">
        <w:rPr>
          <w:rFonts w:ascii="Times New Roman" w:hAnsi="Times New Roman" w:cs="Times New Roman"/>
          <w:b/>
          <w:color w:val="000000" w:themeColor="text1"/>
          <w:sz w:val="28"/>
          <w:szCs w:val="28"/>
          <w:shd w:val="clear" w:color="auto" w:fill="FFFFFF"/>
        </w:rPr>
        <w:t>про комісію щодо розгляду заяв членів сімей осіб, які загинули (пропали безвісти),</w:t>
      </w:r>
      <w:r w:rsidR="0033272C">
        <w:rPr>
          <w:rFonts w:ascii="Times New Roman" w:hAnsi="Times New Roman" w:cs="Times New Roman"/>
          <w:b/>
          <w:color w:val="000000" w:themeColor="text1"/>
          <w:sz w:val="28"/>
          <w:szCs w:val="28"/>
          <w:shd w:val="clear" w:color="auto" w:fill="FFFFFF"/>
        </w:rPr>
        <w:t xml:space="preserve"> померли</w:t>
      </w:r>
      <w:r w:rsidRPr="001464BE">
        <w:rPr>
          <w:rFonts w:ascii="Times New Roman" w:hAnsi="Times New Roman" w:cs="Times New Roman"/>
          <w:b/>
          <w:color w:val="000000" w:themeColor="text1"/>
          <w:sz w:val="28"/>
          <w:szCs w:val="28"/>
          <w:shd w:val="clear" w:color="auto" w:fill="FFFFFF"/>
        </w:rPr>
        <w:t xml:space="preserve"> та осіб з інвалідністю </w:t>
      </w:r>
      <w:r w:rsidR="00E07FC8">
        <w:rPr>
          <w:rFonts w:ascii="Times New Roman" w:hAnsi="Times New Roman" w:cs="Times New Roman"/>
          <w:b/>
          <w:color w:val="000000" w:themeColor="text1"/>
          <w:sz w:val="28"/>
          <w:szCs w:val="28"/>
          <w:shd w:val="clear" w:color="auto" w:fill="FFFFFF"/>
        </w:rPr>
        <w:t>та умови</w:t>
      </w:r>
      <w:r w:rsidRPr="001464BE">
        <w:rPr>
          <w:rFonts w:ascii="Times New Roman" w:hAnsi="Times New Roman" w:cs="Times New Roman"/>
          <w:b/>
          <w:color w:val="000000" w:themeColor="text1"/>
          <w:sz w:val="28"/>
          <w:szCs w:val="28"/>
          <w:shd w:val="clear" w:color="auto" w:fill="FFFFFF"/>
        </w:rPr>
        <w:t xml:space="preserve"> призначення грошової компенсації</w:t>
      </w:r>
      <w:r w:rsidR="00E07FC8">
        <w:rPr>
          <w:rFonts w:ascii="Times New Roman" w:hAnsi="Times New Roman" w:cs="Times New Roman"/>
          <w:b/>
          <w:color w:val="000000" w:themeColor="text1"/>
          <w:sz w:val="28"/>
          <w:szCs w:val="28"/>
          <w:shd w:val="clear" w:color="auto" w:fill="FFFFFF"/>
        </w:rPr>
        <w:t xml:space="preserve"> за належні для отримання жилі приміщення.</w:t>
      </w:r>
    </w:p>
    <w:p w14:paraId="79BB4EC6" w14:textId="77777777" w:rsidR="000B110E" w:rsidRPr="001464BE" w:rsidRDefault="000B110E" w:rsidP="00654D5B">
      <w:pPr>
        <w:pBdr>
          <w:top w:val="nil"/>
          <w:left w:val="nil"/>
          <w:bottom w:val="nil"/>
          <w:right w:val="nil"/>
          <w:between w:val="nil"/>
        </w:pBdr>
        <w:spacing w:line="100" w:lineRule="atLeast"/>
        <w:ind w:right="49" w:firstLine="567"/>
        <w:jc w:val="center"/>
        <w:rPr>
          <w:rFonts w:ascii="Times New Roman" w:eastAsia="Times New Roman" w:hAnsi="Times New Roman" w:cs="Times New Roman"/>
          <w:b/>
          <w:color w:val="000000" w:themeColor="text1"/>
          <w:kern w:val="0"/>
          <w:sz w:val="28"/>
          <w:szCs w:val="28"/>
          <w:lang w:eastAsia="ar-SA"/>
          <w14:ligatures w14:val="none"/>
        </w:rPr>
      </w:pPr>
      <w:r w:rsidRPr="001464BE">
        <w:rPr>
          <w:rFonts w:ascii="Times New Roman" w:eastAsia="Times New Roman" w:hAnsi="Times New Roman" w:cs="Times New Roman"/>
          <w:b/>
          <w:color w:val="000000" w:themeColor="text1"/>
          <w:kern w:val="0"/>
          <w:sz w:val="28"/>
          <w:szCs w:val="28"/>
          <w:lang w:eastAsia="ar-SA"/>
          <w14:ligatures w14:val="none"/>
        </w:rPr>
        <w:t>I. Загальні положення</w:t>
      </w:r>
    </w:p>
    <w:p w14:paraId="5ABE46C2" w14:textId="19B1074A" w:rsidR="000B110E" w:rsidRPr="001464BE" w:rsidRDefault="000B110E" w:rsidP="00654D5B">
      <w:pPr>
        <w:autoSpaceDE w:val="0"/>
        <w:autoSpaceDN w:val="0"/>
        <w:adjustRightInd w:val="0"/>
        <w:spacing w:line="240" w:lineRule="auto"/>
        <w:ind w:firstLine="567"/>
        <w:jc w:val="both"/>
        <w:rPr>
          <w:rFonts w:ascii="Times New Roman" w:eastAsia="Times New Roman" w:hAnsi="Times New Roman" w:cs="Times New Roman"/>
          <w:color w:val="000000" w:themeColor="text1"/>
          <w:kern w:val="0"/>
          <w:sz w:val="28"/>
          <w:szCs w:val="28"/>
          <w:lang w:eastAsia="ar-SA"/>
          <w14:ligatures w14:val="none"/>
        </w:rPr>
      </w:pPr>
      <w:bookmarkStart w:id="1" w:name="bookmark=id.3znysh7" w:colFirst="0" w:colLast="0"/>
      <w:bookmarkStart w:id="2" w:name="_heading=h.2et92p0" w:colFirst="0" w:colLast="0"/>
      <w:bookmarkEnd w:id="1"/>
      <w:bookmarkEnd w:id="2"/>
      <w:r w:rsidRPr="001464BE">
        <w:rPr>
          <w:rFonts w:ascii="Times New Roman" w:eastAsia="Times New Roman" w:hAnsi="Times New Roman" w:cs="Times New Roman"/>
          <w:color w:val="000000" w:themeColor="text1"/>
          <w:kern w:val="0"/>
          <w:sz w:val="28"/>
          <w:szCs w:val="28"/>
          <w:lang w:eastAsia="ar-SA"/>
          <w14:ligatures w14:val="none"/>
        </w:rPr>
        <w:t xml:space="preserve">1. </w:t>
      </w:r>
      <w:bookmarkStart w:id="3" w:name="_Hlk175820551"/>
      <w:r w:rsidRPr="001464BE">
        <w:rPr>
          <w:rFonts w:ascii="Times New Roman" w:eastAsia="Times New Roman" w:hAnsi="Times New Roman" w:cs="Times New Roman"/>
          <w:color w:val="000000" w:themeColor="text1"/>
          <w:kern w:val="0"/>
          <w:sz w:val="28"/>
          <w:szCs w:val="28"/>
          <w:lang w:eastAsia="ar-SA"/>
          <w14:ligatures w14:val="none"/>
        </w:rPr>
        <w:t xml:space="preserve">Це Положення розроблено на основі </w:t>
      </w:r>
      <w:bookmarkEnd w:id="3"/>
      <w:r w:rsidR="00965790" w:rsidRPr="001464BE">
        <w:rPr>
          <w:rFonts w:ascii="Times New Roman" w:hAnsi="Times New Roman" w:cs="Times New Roman"/>
          <w:color w:val="000000" w:themeColor="text1"/>
          <w:sz w:val="28"/>
          <w:szCs w:val="28"/>
        </w:rPr>
        <w:t xml:space="preserve">Порядку </w:t>
      </w:r>
      <w:r w:rsidR="00965790" w:rsidRPr="001464BE">
        <w:rPr>
          <w:rFonts w:ascii="Times New Roman" w:hAnsi="Times New Roman" w:cs="Times New Roman"/>
          <w:bCs/>
          <w:color w:val="000000" w:themeColor="text1"/>
          <w:sz w:val="28"/>
          <w:szCs w:val="28"/>
          <w:shd w:val="clear" w:color="auto" w:fill="FFFFFF"/>
        </w:rPr>
        <w:t xml:space="preserve">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w:t>
      </w:r>
      <w:r w:rsidR="00965790" w:rsidRPr="001464BE">
        <w:rPr>
          <w:rFonts w:ascii="Times New Roman" w:hAnsi="Times New Roman" w:cs="Times New Roman"/>
          <w:color w:val="000000" w:themeColor="text1"/>
          <w:sz w:val="28"/>
          <w:szCs w:val="28"/>
        </w:rPr>
        <w:t>постановою Кабінету Міністрів України від 19 жовтня 2016 року № 719</w:t>
      </w:r>
      <w:r w:rsidR="009D697D" w:rsidRPr="001464BE">
        <w:rPr>
          <w:rFonts w:ascii="Times New Roman" w:hAnsi="Times New Roman" w:cs="Times New Roman"/>
          <w:color w:val="000000" w:themeColor="text1"/>
          <w:sz w:val="28"/>
          <w:szCs w:val="28"/>
        </w:rPr>
        <w:t>, із змінами та доповненнями</w:t>
      </w:r>
      <w:r w:rsidR="00A15944">
        <w:rPr>
          <w:rFonts w:ascii="Times New Roman" w:hAnsi="Times New Roman" w:cs="Times New Roman"/>
          <w:color w:val="000000" w:themeColor="text1"/>
          <w:sz w:val="28"/>
          <w:szCs w:val="28"/>
        </w:rPr>
        <w:t xml:space="preserve"> згідно постанови </w:t>
      </w:r>
      <w:r w:rsidR="00323416">
        <w:rPr>
          <w:rFonts w:ascii="Times New Roman" w:hAnsi="Times New Roman" w:cs="Times New Roman"/>
          <w:color w:val="000000" w:themeColor="text1"/>
          <w:kern w:val="0"/>
          <w:sz w:val="28"/>
          <w:szCs w:val="28"/>
          <w14:ligatures w14:val="none"/>
        </w:rPr>
        <w:t>Кабінету Міністрів України</w:t>
      </w:r>
      <w:r w:rsidR="00A15944">
        <w:rPr>
          <w:rFonts w:ascii="Times New Roman" w:hAnsi="Times New Roman" w:cs="Times New Roman"/>
          <w:color w:val="000000" w:themeColor="text1"/>
          <w:sz w:val="28"/>
          <w:szCs w:val="28"/>
        </w:rPr>
        <w:t xml:space="preserve"> №178 від 11 лютого 2026</w:t>
      </w:r>
      <w:r w:rsidR="009D697D" w:rsidRPr="001464BE">
        <w:rPr>
          <w:rFonts w:ascii="Times New Roman" w:hAnsi="Times New Roman" w:cs="Times New Roman"/>
          <w:color w:val="000000" w:themeColor="text1"/>
          <w:sz w:val="28"/>
          <w:szCs w:val="28"/>
        </w:rPr>
        <w:t>, ( далі- Поряд</w:t>
      </w:r>
      <w:r w:rsidR="00F923EE">
        <w:rPr>
          <w:rFonts w:ascii="Times New Roman" w:hAnsi="Times New Roman" w:cs="Times New Roman"/>
          <w:color w:val="000000" w:themeColor="text1"/>
          <w:sz w:val="28"/>
          <w:szCs w:val="28"/>
        </w:rPr>
        <w:t>ок</w:t>
      </w:r>
      <w:r w:rsidR="009D697D" w:rsidRPr="001464BE">
        <w:rPr>
          <w:rFonts w:ascii="Times New Roman" w:hAnsi="Times New Roman" w:cs="Times New Roman"/>
          <w:color w:val="000000" w:themeColor="text1"/>
          <w:sz w:val="28"/>
          <w:szCs w:val="28"/>
        </w:rPr>
        <w:t>)</w:t>
      </w:r>
      <w:r w:rsidR="00965790" w:rsidRPr="001464BE">
        <w:rPr>
          <w:rFonts w:ascii="Times New Roman" w:eastAsia="Times New Roman" w:hAnsi="Times New Roman" w:cs="Times New Roman"/>
          <w:color w:val="000000" w:themeColor="text1"/>
          <w:kern w:val="0"/>
          <w:sz w:val="28"/>
          <w:szCs w:val="28"/>
          <w:lang w:eastAsia="ar-SA"/>
          <w14:ligatures w14:val="none"/>
        </w:rPr>
        <w:t xml:space="preserve"> </w:t>
      </w:r>
      <w:r w:rsidR="009479DF" w:rsidRPr="001464BE">
        <w:rPr>
          <w:rFonts w:ascii="Times New Roman" w:eastAsia="Times New Roman" w:hAnsi="Times New Roman" w:cs="Times New Roman"/>
          <w:color w:val="000000" w:themeColor="text1"/>
          <w:kern w:val="0"/>
          <w:sz w:val="28"/>
          <w:szCs w:val="28"/>
          <w:lang w:eastAsia="ar-SA"/>
          <w14:ligatures w14:val="none"/>
        </w:rPr>
        <w:t xml:space="preserve">з метою визначення завдань та повноважень </w:t>
      </w:r>
      <w:r w:rsidR="009479DF" w:rsidRPr="001464BE">
        <w:rPr>
          <w:rFonts w:ascii="Times New Roman" w:hAnsi="Times New Roman" w:cs="Times New Roman"/>
          <w:color w:val="000000" w:themeColor="text1"/>
          <w:sz w:val="28"/>
          <w:szCs w:val="28"/>
        </w:rPr>
        <w:t>комісії</w:t>
      </w:r>
      <w:r w:rsidR="009479DF" w:rsidRPr="001464BE">
        <w:rPr>
          <w:rFonts w:ascii="Times New Roman" w:hAnsi="Times New Roman" w:cs="Times New Roman"/>
          <w:color w:val="000000" w:themeColor="text1"/>
          <w:sz w:val="28"/>
          <w:szCs w:val="28"/>
          <w:shd w:val="clear" w:color="auto" w:fill="FFFFFF"/>
        </w:rPr>
        <w:t xml:space="preserve"> щодо розгляду заяв членів сімей осіб, які загинули (пропали безвісти), померли, та осіб з інвалідністю про призначення грошової компенсації </w:t>
      </w:r>
      <w:r w:rsidR="009479DF" w:rsidRPr="001464BE">
        <w:rPr>
          <w:rFonts w:ascii="Times New Roman" w:eastAsia="Times New Roman" w:hAnsi="Times New Roman" w:cs="Times New Roman"/>
          <w:color w:val="000000" w:themeColor="text1"/>
          <w:kern w:val="0"/>
          <w:sz w:val="28"/>
          <w:szCs w:val="28"/>
          <w:lang w:eastAsia="ar-SA"/>
          <w14:ligatures w14:val="none"/>
        </w:rPr>
        <w:t>(далі – комісія)</w:t>
      </w:r>
      <w:r w:rsidRPr="001464BE">
        <w:rPr>
          <w:rFonts w:ascii="Times New Roman" w:eastAsia="Times New Roman" w:hAnsi="Times New Roman" w:cs="Times New Roman"/>
          <w:color w:val="000000" w:themeColor="text1"/>
          <w:kern w:val="0"/>
          <w:sz w:val="28"/>
          <w:szCs w:val="28"/>
          <w:lang w:eastAsia="ar-SA"/>
          <w14:ligatures w14:val="none"/>
        </w:rPr>
        <w:t>.</w:t>
      </w:r>
    </w:p>
    <w:p w14:paraId="02AC8BEE" w14:textId="77777777" w:rsidR="00C72F87" w:rsidRDefault="000B110E" w:rsidP="00654D5B">
      <w:pPr>
        <w:pBdr>
          <w:top w:val="nil"/>
          <w:left w:val="nil"/>
          <w:bottom w:val="nil"/>
          <w:right w:val="nil"/>
          <w:between w:val="nil"/>
        </w:pBdr>
        <w:spacing w:line="100" w:lineRule="atLeast"/>
        <w:ind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color w:val="000000" w:themeColor="text1"/>
          <w:kern w:val="0"/>
          <w:sz w:val="28"/>
          <w:szCs w:val="28"/>
          <w:lang w:eastAsia="ar-SA"/>
          <w14:ligatures w14:val="none"/>
        </w:rPr>
        <w:t>2. Головним завданням комісії є</w:t>
      </w:r>
      <w:r w:rsidR="00C72F87">
        <w:rPr>
          <w:rFonts w:ascii="Times New Roman" w:eastAsia="Times New Roman" w:hAnsi="Times New Roman" w:cs="Times New Roman"/>
          <w:color w:val="000000" w:themeColor="text1"/>
          <w:kern w:val="0"/>
          <w:sz w:val="28"/>
          <w:szCs w:val="28"/>
          <w:lang w:eastAsia="ar-SA"/>
          <w14:ligatures w14:val="none"/>
        </w:rPr>
        <w:t>:</w:t>
      </w:r>
    </w:p>
    <w:p w14:paraId="1ABF6422" w14:textId="0CCF9EBE" w:rsidR="00965242" w:rsidRDefault="00C72F87" w:rsidP="00E07FC8">
      <w:pPr>
        <w:pBdr>
          <w:top w:val="nil"/>
          <w:left w:val="nil"/>
          <w:bottom w:val="nil"/>
          <w:right w:val="nil"/>
          <w:between w:val="nil"/>
        </w:pBdr>
        <w:spacing w:line="100" w:lineRule="atLeast"/>
        <w:ind w:firstLine="426"/>
        <w:jc w:val="both"/>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kern w:val="0"/>
          <w:sz w:val="28"/>
          <w:szCs w:val="28"/>
          <w:lang w:eastAsia="ar-SA"/>
          <w14:ligatures w14:val="none"/>
        </w:rPr>
        <w:t>-</w:t>
      </w:r>
      <w:r w:rsidR="00965242" w:rsidRPr="001464BE">
        <w:rPr>
          <w:color w:val="000000" w:themeColor="text1"/>
          <w:shd w:val="clear" w:color="auto" w:fill="FFFFFF"/>
        </w:rPr>
        <w:t xml:space="preserve"> </w:t>
      </w:r>
      <w:r w:rsidR="00965242" w:rsidRPr="001464BE">
        <w:rPr>
          <w:rFonts w:ascii="Times New Roman" w:hAnsi="Times New Roman" w:cs="Times New Roman"/>
          <w:color w:val="000000" w:themeColor="text1"/>
          <w:sz w:val="28"/>
          <w:szCs w:val="28"/>
          <w:shd w:val="clear" w:color="auto" w:fill="FFFFFF"/>
        </w:rPr>
        <w:t>розгляд заяв</w:t>
      </w:r>
      <w:r w:rsidR="008C4BDA" w:rsidRPr="001464BE">
        <w:rPr>
          <w:rFonts w:ascii="Times New Roman" w:hAnsi="Times New Roman" w:cs="Times New Roman"/>
          <w:color w:val="000000" w:themeColor="text1"/>
          <w:sz w:val="28"/>
          <w:szCs w:val="28"/>
          <w:shd w:val="clear" w:color="auto" w:fill="FFFFFF"/>
        </w:rPr>
        <w:t xml:space="preserve"> поданих з усіма необхідними документами </w:t>
      </w:r>
      <w:r w:rsidR="00C60830" w:rsidRPr="001464BE">
        <w:rPr>
          <w:rFonts w:ascii="Times New Roman" w:hAnsi="Times New Roman" w:cs="Times New Roman"/>
          <w:color w:val="000000" w:themeColor="text1"/>
          <w:sz w:val="28"/>
          <w:szCs w:val="28"/>
          <w:shd w:val="clear" w:color="auto" w:fill="FFFFFF"/>
        </w:rPr>
        <w:t>передбаченими Порядком</w:t>
      </w:r>
      <w:r w:rsidR="008C4BDA" w:rsidRPr="001464BE">
        <w:rPr>
          <w:rFonts w:ascii="Times New Roman" w:hAnsi="Times New Roman" w:cs="Times New Roman"/>
          <w:color w:val="000000" w:themeColor="text1"/>
          <w:sz w:val="28"/>
          <w:szCs w:val="28"/>
          <w:shd w:val="clear" w:color="auto" w:fill="FFFFFF"/>
        </w:rPr>
        <w:t xml:space="preserve"> </w:t>
      </w:r>
      <w:r w:rsidR="009D697D" w:rsidRPr="001464BE">
        <w:rPr>
          <w:rFonts w:ascii="Times New Roman" w:hAnsi="Times New Roman" w:cs="Times New Roman"/>
          <w:color w:val="000000" w:themeColor="text1"/>
          <w:sz w:val="28"/>
          <w:szCs w:val="28"/>
          <w:shd w:val="clear" w:color="auto" w:fill="FFFFFF"/>
        </w:rPr>
        <w:t>та прийняття рішення</w:t>
      </w:r>
      <w:r w:rsidR="00965242" w:rsidRPr="001464BE">
        <w:rPr>
          <w:rFonts w:ascii="Times New Roman" w:hAnsi="Times New Roman" w:cs="Times New Roman"/>
          <w:color w:val="000000" w:themeColor="text1"/>
          <w:sz w:val="28"/>
          <w:szCs w:val="28"/>
          <w:shd w:val="clear" w:color="auto" w:fill="FFFFFF"/>
        </w:rPr>
        <w:t xml:space="preserve"> щодо виплати </w:t>
      </w:r>
      <w:r w:rsidR="001C1CFA" w:rsidRPr="001C1CFA">
        <w:rPr>
          <w:rFonts w:ascii="Times New Roman" w:hAnsi="Times New Roman" w:cs="Times New Roman"/>
          <w:color w:val="000000" w:themeColor="text1"/>
          <w:sz w:val="28"/>
          <w:szCs w:val="28"/>
          <w:shd w:val="clear" w:color="auto" w:fill="FFFFFF"/>
        </w:rPr>
        <w:t>грошової компенсації за належні для отримання жилі приміщення (далі - грошова компенсація) у прийнятих в експлуатацію житлових будинках шляхом призначення і виплати грошової компенсації членам сімей осіб, визначених пунктами 2-5 частини першої статті 10-1 З</w:t>
      </w:r>
      <w:r w:rsidR="001C1CFA">
        <w:rPr>
          <w:rFonts w:ascii="Times New Roman" w:hAnsi="Times New Roman" w:cs="Times New Roman"/>
          <w:color w:val="000000" w:themeColor="text1"/>
          <w:sz w:val="28"/>
          <w:szCs w:val="28"/>
          <w:shd w:val="clear" w:color="auto" w:fill="FFFFFF"/>
        </w:rPr>
        <w:t>акону України «</w:t>
      </w:r>
      <w:r w:rsidR="001C1CFA" w:rsidRPr="001C1CFA">
        <w:rPr>
          <w:rFonts w:ascii="Times New Roman" w:hAnsi="Times New Roman" w:cs="Times New Roman"/>
          <w:color w:val="000000" w:themeColor="text1"/>
          <w:sz w:val="28"/>
          <w:szCs w:val="28"/>
          <w:shd w:val="clear" w:color="auto" w:fill="FFFFFF"/>
        </w:rPr>
        <w:t xml:space="preserve">Про статус ветеранів війни, </w:t>
      </w:r>
      <w:r w:rsidR="001C1CFA">
        <w:rPr>
          <w:rFonts w:ascii="Times New Roman" w:hAnsi="Times New Roman" w:cs="Times New Roman"/>
          <w:color w:val="000000" w:themeColor="text1"/>
          <w:sz w:val="28"/>
          <w:szCs w:val="28"/>
          <w:shd w:val="clear" w:color="auto" w:fill="FFFFFF"/>
        </w:rPr>
        <w:t>гарантії їх соціального захисту»</w:t>
      </w:r>
      <w:r w:rsidR="001C1CFA" w:rsidRPr="001C1CFA">
        <w:rPr>
          <w:rFonts w:ascii="Times New Roman" w:hAnsi="Times New Roman" w:cs="Times New Roman"/>
          <w:color w:val="000000" w:themeColor="text1"/>
          <w:sz w:val="28"/>
          <w:szCs w:val="28"/>
          <w:shd w:val="clear" w:color="auto" w:fill="FFFFFF"/>
        </w:rPr>
        <w:t xml:space="preserve"> (далі - особа, яка загинула (пропала безвісти), померла), особам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w:t>
      </w:r>
      <w:r w:rsidR="001C1CFA">
        <w:rPr>
          <w:rFonts w:ascii="Times New Roman" w:hAnsi="Times New Roman" w:cs="Times New Roman"/>
          <w:color w:val="000000" w:themeColor="text1"/>
          <w:sz w:val="28"/>
          <w:szCs w:val="28"/>
          <w:shd w:val="clear" w:color="auto" w:fill="FFFFFF"/>
        </w:rPr>
        <w:t>другої статті 7 Закону України «</w:t>
      </w:r>
      <w:r w:rsidR="001C1CFA" w:rsidRPr="001C1CFA">
        <w:rPr>
          <w:rFonts w:ascii="Times New Roman" w:hAnsi="Times New Roman" w:cs="Times New Roman"/>
          <w:color w:val="000000" w:themeColor="text1"/>
          <w:sz w:val="28"/>
          <w:szCs w:val="28"/>
          <w:shd w:val="clear" w:color="auto" w:fill="FFFFFF"/>
        </w:rPr>
        <w:t xml:space="preserve">Про статус ветеранів війни, </w:t>
      </w:r>
      <w:r w:rsidR="001C1CFA">
        <w:rPr>
          <w:rFonts w:ascii="Times New Roman" w:hAnsi="Times New Roman" w:cs="Times New Roman"/>
          <w:color w:val="000000" w:themeColor="text1"/>
          <w:sz w:val="28"/>
          <w:szCs w:val="28"/>
          <w:shd w:val="clear" w:color="auto" w:fill="FFFFFF"/>
        </w:rPr>
        <w:t>гарантії їх соціального захисту»</w:t>
      </w:r>
      <w:r w:rsidR="001C1CFA" w:rsidRPr="001C1CFA">
        <w:rPr>
          <w:rFonts w:ascii="Times New Roman" w:hAnsi="Times New Roman" w:cs="Times New Roman"/>
          <w:color w:val="000000" w:themeColor="text1"/>
          <w:sz w:val="28"/>
          <w:szCs w:val="28"/>
          <w:shd w:val="clear" w:color="auto" w:fill="FFFFFF"/>
        </w:rPr>
        <w:t xml:space="preserve"> (далі - особа з інвалідністю), та які потребують поліпшення житлових умов і перебувають на квартирному обліку (далі - одержувачі грошової компенсації).</w:t>
      </w:r>
    </w:p>
    <w:p w14:paraId="4D1325B6" w14:textId="0F731143" w:rsidR="00C72F87" w:rsidRPr="00C72F87" w:rsidRDefault="00E07FC8" w:rsidP="00E07FC8">
      <w:pPr>
        <w:pBdr>
          <w:top w:val="nil"/>
          <w:left w:val="nil"/>
          <w:bottom w:val="nil"/>
          <w:right w:val="nil"/>
          <w:between w:val="nil"/>
        </w:pBdr>
        <w:spacing w:after="0" w:line="100" w:lineRule="atLeast"/>
        <w:ind w:firstLine="567"/>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 </w:t>
      </w:r>
      <w:r w:rsidR="00C72F87" w:rsidRPr="00C72F87">
        <w:rPr>
          <w:rFonts w:ascii="Times New Roman" w:hAnsi="Times New Roman" w:cs="Times New Roman"/>
          <w:color w:val="000000" w:themeColor="text1"/>
          <w:sz w:val="28"/>
          <w:szCs w:val="28"/>
          <w:shd w:val="clear" w:color="auto" w:fill="FFFFFF"/>
        </w:rPr>
        <w:t>проведення перевірки одержу</w:t>
      </w:r>
      <w:r>
        <w:rPr>
          <w:rFonts w:ascii="Times New Roman" w:hAnsi="Times New Roman" w:cs="Times New Roman"/>
          <w:color w:val="000000" w:themeColor="text1"/>
          <w:sz w:val="28"/>
          <w:szCs w:val="28"/>
          <w:shd w:val="clear" w:color="auto" w:fill="FFFFFF"/>
        </w:rPr>
        <w:t xml:space="preserve">вачів грошової компенсації щодо </w:t>
      </w:r>
      <w:r w:rsidR="00C72F87" w:rsidRPr="00C72F87">
        <w:rPr>
          <w:rFonts w:ascii="Times New Roman" w:hAnsi="Times New Roman" w:cs="Times New Roman"/>
          <w:color w:val="000000" w:themeColor="text1"/>
          <w:sz w:val="28"/>
          <w:szCs w:val="28"/>
          <w:shd w:val="clear" w:color="auto" w:fill="FFFFFF"/>
        </w:rPr>
        <w:t>застосування до них обмежувальних заходів ЄС;</w:t>
      </w:r>
    </w:p>
    <w:p w14:paraId="5D12AE63" w14:textId="3810DBD5" w:rsidR="00C72F87" w:rsidRPr="007B318D" w:rsidRDefault="00C72F87" w:rsidP="007B318D">
      <w:pPr>
        <w:pStyle w:val="ab"/>
        <w:numPr>
          <w:ilvl w:val="0"/>
          <w:numId w:val="12"/>
        </w:numPr>
        <w:pBdr>
          <w:top w:val="nil"/>
          <w:left w:val="nil"/>
          <w:bottom w:val="nil"/>
          <w:right w:val="nil"/>
          <w:between w:val="nil"/>
        </w:pBdr>
        <w:spacing w:after="0" w:line="100" w:lineRule="atLeast"/>
        <w:ind w:left="0"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Pr="00C72F87">
        <w:rPr>
          <w:rFonts w:ascii="Times New Roman" w:hAnsi="Times New Roman" w:cs="Times New Roman"/>
          <w:color w:val="000000" w:themeColor="text1"/>
          <w:sz w:val="28"/>
          <w:szCs w:val="28"/>
          <w:shd w:val="clear" w:color="auto" w:fill="FFFFFF"/>
        </w:rPr>
        <w:t>дотримання правил щодо пр</w:t>
      </w:r>
      <w:r>
        <w:rPr>
          <w:rFonts w:ascii="Times New Roman" w:hAnsi="Times New Roman" w:cs="Times New Roman"/>
          <w:color w:val="000000" w:themeColor="text1"/>
          <w:sz w:val="28"/>
          <w:szCs w:val="28"/>
          <w:shd w:val="clear" w:color="auto" w:fill="FFFFFF"/>
        </w:rPr>
        <w:t xml:space="preserve">ийнятності одержувачів грошової </w:t>
      </w:r>
      <w:r w:rsidRPr="00C72F87">
        <w:rPr>
          <w:rFonts w:ascii="Times New Roman" w:hAnsi="Times New Roman" w:cs="Times New Roman"/>
          <w:color w:val="000000" w:themeColor="text1"/>
          <w:sz w:val="28"/>
          <w:szCs w:val="28"/>
          <w:shd w:val="clear" w:color="auto" w:fill="FFFFFF"/>
        </w:rPr>
        <w:t>компенсації та фізичних і юридичних осіб - продавців житла;</w:t>
      </w:r>
    </w:p>
    <w:p w14:paraId="20004ED8" w14:textId="71DA3171" w:rsidR="00C72F87" w:rsidRPr="007B318D" w:rsidRDefault="00C72F87" w:rsidP="007B318D">
      <w:pPr>
        <w:pStyle w:val="ab"/>
        <w:numPr>
          <w:ilvl w:val="0"/>
          <w:numId w:val="12"/>
        </w:numPr>
        <w:pBdr>
          <w:top w:val="nil"/>
          <w:left w:val="nil"/>
          <w:bottom w:val="nil"/>
          <w:right w:val="nil"/>
          <w:between w:val="nil"/>
        </w:pBdr>
        <w:spacing w:after="0" w:line="100" w:lineRule="atLeast"/>
        <w:ind w:left="0"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Pr="00C72F87">
        <w:rPr>
          <w:rFonts w:ascii="Times New Roman" w:hAnsi="Times New Roman" w:cs="Times New Roman"/>
          <w:color w:val="000000" w:themeColor="text1"/>
          <w:sz w:val="28"/>
          <w:szCs w:val="28"/>
          <w:shd w:val="clear" w:color="auto" w:fill="FFFFFF"/>
        </w:rPr>
        <w:t>недопущення будь-якого подвійного фінансування субвенції, у тому числі за рахунок коштів, наданих ЄС чи іншими донорами;</w:t>
      </w:r>
    </w:p>
    <w:p w14:paraId="7FDCEE96" w14:textId="0E292409" w:rsidR="00C72F87" w:rsidRDefault="00C72F87" w:rsidP="007B318D">
      <w:pPr>
        <w:pStyle w:val="ab"/>
        <w:numPr>
          <w:ilvl w:val="0"/>
          <w:numId w:val="12"/>
        </w:numPr>
        <w:pBdr>
          <w:top w:val="nil"/>
          <w:left w:val="nil"/>
          <w:bottom w:val="nil"/>
          <w:right w:val="nil"/>
          <w:between w:val="nil"/>
        </w:pBdr>
        <w:spacing w:after="0" w:line="100" w:lineRule="atLeast"/>
        <w:ind w:left="0"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Pr="00C72F87">
        <w:rPr>
          <w:rFonts w:ascii="Times New Roman" w:hAnsi="Times New Roman" w:cs="Times New Roman"/>
          <w:color w:val="000000" w:themeColor="text1"/>
          <w:sz w:val="28"/>
          <w:szCs w:val="28"/>
          <w:shd w:val="clear" w:color="auto" w:fill="FFFFFF"/>
        </w:rPr>
        <w:t>забезпечення публічності отриманого фінансування від ЄС під час виконання відповідних заходів Плану України, схваленого розпорядженням Кабінету Міністрів України від 18 березня 2024 р. № 244 (Офіційний вісник України, 2024 р., № 32, ст. 2035);</w:t>
      </w:r>
    </w:p>
    <w:p w14:paraId="3668537F" w14:textId="58495943" w:rsidR="00C72F87" w:rsidRPr="001464BE" w:rsidRDefault="00C72F87" w:rsidP="0064360A">
      <w:pPr>
        <w:pBdr>
          <w:top w:val="nil"/>
          <w:left w:val="nil"/>
          <w:bottom w:val="nil"/>
          <w:right w:val="nil"/>
          <w:between w:val="nil"/>
        </w:pBdr>
        <w:spacing w:after="0" w:line="100" w:lineRule="atLeast"/>
        <w:ind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Pr="00C72F87">
        <w:rPr>
          <w:rFonts w:ascii="Times New Roman" w:hAnsi="Times New Roman" w:cs="Times New Roman"/>
          <w:color w:val="000000" w:themeColor="text1"/>
          <w:sz w:val="28"/>
          <w:szCs w:val="28"/>
          <w:shd w:val="clear" w:color="auto" w:fill="FFFFFF"/>
        </w:rPr>
        <w:t>збереження протягом п’яти років з дати завершення реалізації інструменту Ukraine Facility всіх документів, які стосуються надання та використання субвенції, призначення та виплати грошової компенсації, повернень коштів.</w:t>
      </w:r>
    </w:p>
    <w:p w14:paraId="31FC48F4" w14:textId="17887BC7" w:rsidR="00673950" w:rsidRPr="001464BE" w:rsidRDefault="00673950" w:rsidP="0064360A">
      <w:pPr>
        <w:spacing w:after="0" w:line="240" w:lineRule="auto"/>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3. На отримання грошової компенсації за належні для отримання жилі приміщення мають право:</w:t>
      </w:r>
    </w:p>
    <w:p w14:paraId="36877AE1" w14:textId="03308383" w:rsidR="00673950" w:rsidRPr="007B318D" w:rsidRDefault="00673950" w:rsidP="007B318D">
      <w:pPr>
        <w:pStyle w:val="rvps2"/>
        <w:shd w:val="clear" w:color="auto" w:fill="FFFFFF"/>
        <w:spacing w:before="0" w:beforeAutospacing="0" w:after="150" w:afterAutospacing="0"/>
        <w:ind w:firstLine="450"/>
        <w:jc w:val="both"/>
        <w:rPr>
          <w:sz w:val="28"/>
          <w:szCs w:val="28"/>
        </w:rPr>
      </w:pPr>
      <w:r w:rsidRPr="001464BE">
        <w:rPr>
          <w:color w:val="000000" w:themeColor="text1"/>
          <w:sz w:val="28"/>
          <w:szCs w:val="28"/>
        </w:rPr>
        <w:t>-</w:t>
      </w:r>
      <w:r w:rsidRPr="007B318D">
        <w:rPr>
          <w:sz w:val="28"/>
          <w:szCs w:val="28"/>
        </w:rPr>
        <w:t xml:space="preserve"> </w:t>
      </w:r>
      <w:r w:rsidR="007B318D" w:rsidRPr="007B318D">
        <w:rPr>
          <w:sz w:val="28"/>
          <w:szCs w:val="28"/>
        </w:rPr>
        <w:t>член</w:t>
      </w:r>
      <w:r w:rsidR="007B318D">
        <w:rPr>
          <w:sz w:val="28"/>
          <w:szCs w:val="28"/>
        </w:rPr>
        <w:t>и</w:t>
      </w:r>
      <w:r w:rsidR="007B318D" w:rsidRPr="007B318D">
        <w:rPr>
          <w:sz w:val="28"/>
          <w:szCs w:val="28"/>
        </w:rPr>
        <w:t xml:space="preserve"> сімей осіб, визначених</w:t>
      </w:r>
      <w:r w:rsidR="007B318D">
        <w:rPr>
          <w:sz w:val="28"/>
          <w:szCs w:val="28"/>
        </w:rPr>
        <w:t xml:space="preserve"> </w:t>
      </w:r>
      <w:hyperlink r:id="rId8" w:anchor="n659" w:tgtFrame="_blank" w:history="1">
        <w:r w:rsidR="007B318D" w:rsidRPr="007B318D">
          <w:rPr>
            <w:rStyle w:val="ae"/>
            <w:color w:val="auto"/>
            <w:sz w:val="28"/>
            <w:szCs w:val="28"/>
          </w:rPr>
          <w:t>пунктами 2-5</w:t>
        </w:r>
      </w:hyperlink>
      <w:r w:rsidR="007B318D">
        <w:rPr>
          <w:sz w:val="28"/>
          <w:szCs w:val="28"/>
        </w:rPr>
        <w:t xml:space="preserve"> </w:t>
      </w:r>
      <w:r w:rsidR="007B318D" w:rsidRPr="007B318D">
        <w:rPr>
          <w:sz w:val="28"/>
          <w:szCs w:val="28"/>
        </w:rPr>
        <w:t>частини першої статті 10</w:t>
      </w:r>
      <w:r w:rsidR="007B318D" w:rsidRPr="007B318D">
        <w:rPr>
          <w:rStyle w:val="rvts37"/>
          <w:b/>
          <w:bCs/>
          <w:sz w:val="28"/>
          <w:szCs w:val="28"/>
          <w:vertAlign w:val="superscript"/>
        </w:rPr>
        <w:t>-1</w:t>
      </w:r>
      <w:r w:rsidR="007B318D">
        <w:rPr>
          <w:sz w:val="28"/>
          <w:szCs w:val="28"/>
        </w:rPr>
        <w:t xml:space="preserve"> Закону України «</w:t>
      </w:r>
      <w:r w:rsidR="007B318D" w:rsidRPr="007B318D">
        <w:rPr>
          <w:sz w:val="28"/>
          <w:szCs w:val="28"/>
        </w:rPr>
        <w:t xml:space="preserve">Про статус ветеранів війни, </w:t>
      </w:r>
      <w:r w:rsidR="007B318D">
        <w:rPr>
          <w:sz w:val="28"/>
          <w:szCs w:val="28"/>
        </w:rPr>
        <w:t>гарантії їх соціального захисту»</w:t>
      </w:r>
      <w:r w:rsidR="007B318D" w:rsidRPr="007B318D">
        <w:rPr>
          <w:sz w:val="28"/>
          <w:szCs w:val="28"/>
        </w:rPr>
        <w:t xml:space="preserve"> (далі - особа, яка загинула (пропала безвісти), померла), особам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w:t>
      </w:r>
      <w:r w:rsidR="007B318D">
        <w:rPr>
          <w:sz w:val="28"/>
          <w:szCs w:val="28"/>
        </w:rPr>
        <w:t xml:space="preserve"> </w:t>
      </w:r>
      <w:hyperlink r:id="rId9" w:anchor="n103" w:tgtFrame="_blank" w:history="1">
        <w:r w:rsidR="007B318D" w:rsidRPr="007B318D">
          <w:rPr>
            <w:rStyle w:val="ae"/>
            <w:color w:val="auto"/>
            <w:sz w:val="28"/>
            <w:szCs w:val="28"/>
          </w:rPr>
          <w:t>пунктами 11-14</w:t>
        </w:r>
      </w:hyperlink>
      <w:r w:rsidR="007B318D">
        <w:rPr>
          <w:sz w:val="28"/>
          <w:szCs w:val="28"/>
        </w:rPr>
        <w:t xml:space="preserve"> </w:t>
      </w:r>
      <w:r w:rsidR="007B318D" w:rsidRPr="007B318D">
        <w:rPr>
          <w:sz w:val="28"/>
          <w:szCs w:val="28"/>
        </w:rPr>
        <w:t xml:space="preserve">частини </w:t>
      </w:r>
      <w:r w:rsidR="007B318D">
        <w:rPr>
          <w:sz w:val="28"/>
          <w:szCs w:val="28"/>
        </w:rPr>
        <w:t>другої статті 7 Закону України «</w:t>
      </w:r>
      <w:r w:rsidR="007B318D" w:rsidRPr="007B318D">
        <w:rPr>
          <w:sz w:val="28"/>
          <w:szCs w:val="28"/>
        </w:rPr>
        <w:t xml:space="preserve">Про статус ветеранів війни, </w:t>
      </w:r>
      <w:r w:rsidR="007B318D">
        <w:rPr>
          <w:sz w:val="28"/>
          <w:szCs w:val="28"/>
        </w:rPr>
        <w:t>гарантії їх соціального захисту»</w:t>
      </w:r>
      <w:r w:rsidR="007B318D" w:rsidRPr="007B318D">
        <w:rPr>
          <w:sz w:val="28"/>
          <w:szCs w:val="28"/>
        </w:rPr>
        <w:t xml:space="preserve"> (далі - особа з інвалідністю), та які потребують поліпшення житлових умов і перебувають на квартирному обліку (далі - одержувачі грошової компенсації)</w:t>
      </w:r>
      <w:bookmarkStart w:id="4" w:name="n12"/>
      <w:bookmarkEnd w:id="4"/>
      <w:r w:rsidRPr="001464BE">
        <w:rPr>
          <w:color w:val="000000" w:themeColor="text1"/>
          <w:sz w:val="28"/>
          <w:szCs w:val="28"/>
        </w:rPr>
        <w:t>:</w:t>
      </w:r>
    </w:p>
    <w:p w14:paraId="0681D319"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 w:name="n618"/>
      <w:bookmarkEnd w:id="5"/>
      <w:r w:rsidRPr="001464BE">
        <w:rPr>
          <w:rFonts w:ascii="Times New Roman" w:eastAsia="Times New Roman" w:hAnsi="Times New Roman" w:cs="Times New Roman"/>
          <w:color w:val="000000" w:themeColor="text1"/>
          <w:kern w:val="0"/>
          <w:sz w:val="28"/>
          <w:szCs w:val="28"/>
          <w:lang w:eastAsia="uk-UA"/>
          <w14:ligatures w14:val="none"/>
        </w:rPr>
        <w:t>1) категорія I - дружина (чоловік) і малолітні та неповнолітні діти особи, яка загинула (пропала безвісти), померла (в тому числі усиновлені), які проживають разом з матір’ю (батьком); один з подружжя, який не одружився вдруге;</w:t>
      </w:r>
    </w:p>
    <w:p w14:paraId="3D8C12E4"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 w:name="n619"/>
      <w:bookmarkEnd w:id="6"/>
      <w:r w:rsidRPr="001464BE">
        <w:rPr>
          <w:rFonts w:ascii="Times New Roman" w:eastAsia="Times New Roman" w:hAnsi="Times New Roman" w:cs="Times New Roman"/>
          <w:color w:val="000000" w:themeColor="text1"/>
          <w:kern w:val="0"/>
          <w:sz w:val="28"/>
          <w:szCs w:val="28"/>
          <w:lang w:eastAsia="uk-UA"/>
          <w14:ligatures w14:val="none"/>
        </w:rPr>
        <w:t>2) категорія II - малолітні та неповнолітні діти особи, яка загинула (пропала безвісти), померла (в тому числі усиновлені), які на день її смерті проживали окремо від матері (батька), якщо особа, яка загинула (пропала безвісти), померла, на день смерті розлучена або не розлучена і дружина (чоловік) цієї особи не позбавлена (не позбавлений) батьківських прав; малолітні та неповнолітні діти особи, яка загинула (пропала безвісти), померла;</w:t>
      </w:r>
    </w:p>
    <w:p w14:paraId="41BD8022"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 w:name="n620"/>
      <w:bookmarkEnd w:id="7"/>
      <w:r w:rsidRPr="001464BE">
        <w:rPr>
          <w:rFonts w:ascii="Times New Roman" w:eastAsia="Times New Roman" w:hAnsi="Times New Roman" w:cs="Times New Roman"/>
          <w:color w:val="000000" w:themeColor="text1"/>
          <w:kern w:val="0"/>
          <w:sz w:val="28"/>
          <w:szCs w:val="28"/>
          <w:lang w:eastAsia="uk-UA"/>
          <w14:ligatures w14:val="none"/>
        </w:rPr>
        <w:t>3) категорія III - повнолітні діти, які не мають (не мали) своїх сімей;</w:t>
      </w:r>
    </w:p>
    <w:p w14:paraId="1DE960E2"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8" w:name="n621"/>
      <w:bookmarkEnd w:id="8"/>
      <w:r w:rsidRPr="001464BE">
        <w:rPr>
          <w:rFonts w:ascii="Times New Roman" w:eastAsia="Times New Roman" w:hAnsi="Times New Roman" w:cs="Times New Roman"/>
          <w:color w:val="000000" w:themeColor="text1"/>
          <w:kern w:val="0"/>
          <w:sz w:val="28"/>
          <w:szCs w:val="28"/>
          <w:lang w:eastAsia="uk-UA"/>
          <w14:ligatures w14:val="none"/>
        </w:rPr>
        <w:t>4) категорія IV - батьки особи, яка загинула (пропала безвісти), померла;</w:t>
      </w:r>
    </w:p>
    <w:p w14:paraId="1D369159"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9" w:name="n622"/>
      <w:bookmarkEnd w:id="9"/>
      <w:r w:rsidRPr="001464BE">
        <w:rPr>
          <w:rFonts w:ascii="Times New Roman" w:eastAsia="Times New Roman" w:hAnsi="Times New Roman" w:cs="Times New Roman"/>
          <w:color w:val="000000" w:themeColor="text1"/>
          <w:kern w:val="0"/>
          <w:sz w:val="28"/>
          <w:szCs w:val="28"/>
          <w:lang w:eastAsia="uk-UA"/>
          <w14:ligatures w14:val="none"/>
        </w:rPr>
        <w:lastRenderedPageBreak/>
        <w:t>5) категорія V - повнолітні діти, які мають свої сім’ї, але стали особами з інвалідністю до досягнення повноліття;</w:t>
      </w:r>
    </w:p>
    <w:p w14:paraId="5172D59A"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 w:name="n623"/>
      <w:bookmarkEnd w:id="10"/>
      <w:r w:rsidRPr="001464BE">
        <w:rPr>
          <w:rFonts w:ascii="Times New Roman" w:eastAsia="Times New Roman" w:hAnsi="Times New Roman" w:cs="Times New Roman"/>
          <w:color w:val="000000" w:themeColor="text1"/>
          <w:kern w:val="0"/>
          <w:sz w:val="28"/>
          <w:szCs w:val="28"/>
          <w:lang w:eastAsia="uk-UA"/>
          <w14:ligatures w14:val="none"/>
        </w:rPr>
        <w:t>6) категорія VI - повнолітні діти, обоє батьків яких загинули (пропали безвісти), померли;</w:t>
      </w:r>
    </w:p>
    <w:p w14:paraId="3D795FB8" w14:textId="77777777" w:rsidR="00673950" w:rsidRPr="001464BE"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1" w:name="n624"/>
      <w:bookmarkEnd w:id="11"/>
      <w:r w:rsidRPr="001464BE">
        <w:rPr>
          <w:rFonts w:ascii="Times New Roman" w:eastAsia="Times New Roman" w:hAnsi="Times New Roman" w:cs="Times New Roman"/>
          <w:color w:val="000000" w:themeColor="text1"/>
          <w:kern w:val="0"/>
          <w:sz w:val="28"/>
          <w:szCs w:val="28"/>
          <w:lang w:eastAsia="uk-UA"/>
          <w14:ligatures w14:val="none"/>
        </w:rPr>
        <w:t>7) категорія VII - дружина (чоловік) особи, яка загинула (пропала безвісти), померла, яка (який) на момент загибелі (пропажі безвісти), смерті особи позбавлена (позбавлений) батьківських прав щодо малолітніх та неповнолітніх дітей особи, яка загинула (пропала безвісти), померла (в тому числі усиновлених), або не позбавлена (не позбавлений) батьківських прав, але малолітні та неповнолітні діти особи, яка загинула (пропала безвісти), померла (в тому числі усиновлені), проживають окремо від дружини (чоловіка);</w:t>
      </w:r>
    </w:p>
    <w:p w14:paraId="7459E976" w14:textId="77777777" w:rsidR="00673950" w:rsidRDefault="00673950" w:rsidP="00654D5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 w:name="n625"/>
      <w:bookmarkEnd w:id="12"/>
      <w:r w:rsidRPr="001464BE">
        <w:rPr>
          <w:rFonts w:ascii="Times New Roman" w:eastAsia="Times New Roman" w:hAnsi="Times New Roman" w:cs="Times New Roman"/>
          <w:color w:val="000000" w:themeColor="text1"/>
          <w:kern w:val="0"/>
          <w:sz w:val="28"/>
          <w:szCs w:val="28"/>
          <w:lang w:eastAsia="uk-UA"/>
          <w14:ligatures w14:val="none"/>
        </w:rPr>
        <w:t>8) категорія VIII - утриманці особи, яка загинула (пропала безвісти), померла, яким у зв’язку з цим виплачується пенсія.</w:t>
      </w:r>
    </w:p>
    <w:p w14:paraId="194EA564" w14:textId="4C69E7D1" w:rsidR="0048471B" w:rsidRDefault="0048471B" w:rsidP="00654D5B">
      <w:pPr>
        <w:shd w:val="clear" w:color="auto" w:fill="FFFFFF"/>
        <w:spacing w:after="0" w:line="240" w:lineRule="auto"/>
        <w:ind w:firstLine="567"/>
        <w:jc w:val="both"/>
        <w:rPr>
          <w:rFonts w:ascii="Times New Roman" w:hAnsi="Times New Roman" w:cs="Times New Roman"/>
          <w:sz w:val="28"/>
          <w:szCs w:val="28"/>
        </w:rPr>
      </w:pPr>
      <w:r w:rsidRPr="0048471B">
        <w:rPr>
          <w:rFonts w:ascii="Times New Roman" w:hAnsi="Times New Roman" w:cs="Times New Roman"/>
          <w:sz w:val="28"/>
          <w:szCs w:val="28"/>
        </w:rPr>
        <w:t xml:space="preserve">Дія цього пункту не поширюється на членів сім’ї особи, яка загинула (пропала безвісти), померла, які отримали одноразову грошову допомогу відповідно до постанови Кабінету Міністрів України від 28.02.2022 № 168 “Питання деяких виплат військовослужбовцям, особам рядового і начальницького складу, поліцейським та їх сім’ям під час дії воєнного стану” (далі - одноразова грошова допомога) або мали право на отримання одноразової грошової допомоги, але відмовилися від її отримання. Такими, що отримали одноразову грошову допомогу, вважаються малолітні, неповнолітні, повнолітні недієздатні члени сім’ї особи, яка загинула (пропала безвісти), померла, якщо таку допомогу отримано їх законним представником. Інформацію про виплату одноразової грошової допомоги або відмову в її отриманні член сім’ї особи, яка загинула (пропала безвісти), померла, зазначає в заяві (абзац вісімнадцятий пункту 8 Порядку виплати). Відповідно до абзацу четвертого пункту 21 постанови Кабінету Міністрів України від 28.02.2022 № 168 міністерства та державні органи за погодженням з Міністерством фінансів та Міністерством економіки визначають порядок і умови виплати одноразової грошової допомоги та одноразової винагороди. Наказом Міністерства оборони України 25.01.2023 № 45, зареєстрованому в Міністерстві юстиції України 30.01.2023 за </w:t>
      </w:r>
      <w:r w:rsidR="00E07FC8">
        <w:rPr>
          <w:rFonts w:ascii="Times New Roman" w:hAnsi="Times New Roman" w:cs="Times New Roman"/>
          <w:sz w:val="28"/>
          <w:szCs w:val="28"/>
        </w:rPr>
        <w:t xml:space="preserve">                 </w:t>
      </w:r>
      <w:r w:rsidRPr="0048471B">
        <w:rPr>
          <w:rFonts w:ascii="Times New Roman" w:hAnsi="Times New Roman" w:cs="Times New Roman"/>
          <w:sz w:val="28"/>
          <w:szCs w:val="28"/>
        </w:rPr>
        <w:t>№ 176/39232, затверджено Порядок та умови призначення та виплати одноразової грошової допомоги у разі загибелі (смерті) військовослужбовців Збройних Сил України в період дії воєнного стану (далі – Порядок та умови</w:t>
      </w:r>
      <w:r w:rsidR="008B0A64">
        <w:rPr>
          <w:rFonts w:ascii="Times New Roman" w:hAnsi="Times New Roman" w:cs="Times New Roman"/>
          <w:sz w:val="28"/>
          <w:szCs w:val="28"/>
        </w:rPr>
        <w:t>).</w:t>
      </w:r>
    </w:p>
    <w:p w14:paraId="773290C6" w14:textId="5389A276" w:rsidR="00673950" w:rsidRPr="001464BE" w:rsidRDefault="0048471B" w:rsidP="0048471B">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48471B">
        <w:rPr>
          <w:rFonts w:ascii="Times New Roman" w:hAnsi="Times New Roman" w:cs="Times New Roman"/>
          <w:sz w:val="28"/>
          <w:szCs w:val="28"/>
        </w:rPr>
        <w:t>Відповідно до пункту 2 Порядку виплати право на отримання грошової компенсації мають особи з</w:t>
      </w:r>
      <w:r>
        <w:rPr>
          <w:rFonts w:ascii="Times New Roman" w:hAnsi="Times New Roman" w:cs="Times New Roman"/>
          <w:sz w:val="28"/>
          <w:szCs w:val="28"/>
        </w:rPr>
        <w:t xml:space="preserve"> </w:t>
      </w:r>
      <w:r w:rsidRPr="0048471B">
        <w:rPr>
          <w:rFonts w:ascii="Times New Roman" w:hAnsi="Times New Roman" w:cs="Times New Roman"/>
          <w:sz w:val="28"/>
          <w:szCs w:val="28"/>
        </w:rPr>
        <w:t xml:space="preserve">інвалідністю I-II групи, інвалідність яких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які перебувають на квартирному обліку (включені до списків осіб, які користуються правом позачергового </w:t>
      </w:r>
      <w:r w:rsidRPr="0048471B">
        <w:rPr>
          <w:rFonts w:ascii="Times New Roman" w:hAnsi="Times New Roman" w:cs="Times New Roman"/>
          <w:sz w:val="28"/>
          <w:szCs w:val="28"/>
        </w:rPr>
        <w:lastRenderedPageBreak/>
        <w:t>одержання жилих приміщень, за місцем проживання відповідно до законодавства за статусом особи</w:t>
      </w:r>
      <w:r>
        <w:rPr>
          <w:rFonts w:ascii="Times New Roman" w:hAnsi="Times New Roman" w:cs="Times New Roman"/>
          <w:sz w:val="28"/>
          <w:szCs w:val="28"/>
        </w:rPr>
        <w:t xml:space="preserve"> з інвалідністю внаслідок війни</w:t>
      </w:r>
      <w:r w:rsidRPr="0048471B">
        <w:rPr>
          <w:rFonts w:ascii="Times New Roman" w:hAnsi="Times New Roman" w:cs="Times New Roman"/>
          <w:sz w:val="28"/>
          <w:szCs w:val="28"/>
        </w:rPr>
        <w:t xml:space="preserve">(далі - особи з інвалідністю). </w:t>
      </w:r>
    </w:p>
    <w:p w14:paraId="14229B6E" w14:textId="6B72047E" w:rsidR="00673950" w:rsidRDefault="00673950"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 w:name="n626"/>
      <w:bookmarkStart w:id="14" w:name="n736"/>
      <w:bookmarkStart w:id="15" w:name="n627"/>
      <w:bookmarkEnd w:id="13"/>
      <w:bookmarkEnd w:id="14"/>
      <w:bookmarkEnd w:id="15"/>
      <w:r w:rsidRPr="001464BE">
        <w:rPr>
          <w:rFonts w:ascii="Times New Roman" w:eastAsia="Times New Roman" w:hAnsi="Times New Roman" w:cs="Times New Roman"/>
          <w:color w:val="000000" w:themeColor="text1"/>
          <w:kern w:val="0"/>
          <w:sz w:val="28"/>
          <w:szCs w:val="28"/>
          <w:lang w:eastAsia="uk-UA"/>
          <w14:ligatures w14:val="none"/>
        </w:rPr>
        <w:t>4. Право на отримання грошової компенсації не поширюється на членів сім’ї особи, яка загинула (пропала безвісти), померла, які отримали одноразову грошову допомогу відповідно до постанови Кабінету Міністрі</w:t>
      </w:r>
      <w:r w:rsidR="00A3763F">
        <w:rPr>
          <w:rFonts w:ascii="Times New Roman" w:eastAsia="Times New Roman" w:hAnsi="Times New Roman" w:cs="Times New Roman"/>
          <w:color w:val="000000" w:themeColor="text1"/>
          <w:kern w:val="0"/>
          <w:sz w:val="28"/>
          <w:szCs w:val="28"/>
          <w:lang w:eastAsia="uk-UA"/>
          <w14:ligatures w14:val="none"/>
        </w:rPr>
        <w:t xml:space="preserve">в України від 28 лютого 2022 р. </w:t>
      </w:r>
      <w:hyperlink r:id="rId10" w:tgtFrame="_blank" w:history="1">
        <w:r w:rsidRPr="001464BE">
          <w:rPr>
            <w:rFonts w:ascii="Times New Roman" w:eastAsia="Times New Roman" w:hAnsi="Times New Roman" w:cs="Times New Roman"/>
            <w:color w:val="000000" w:themeColor="text1"/>
            <w:kern w:val="0"/>
            <w:sz w:val="28"/>
            <w:szCs w:val="28"/>
            <w:lang w:eastAsia="uk-UA"/>
            <w14:ligatures w14:val="none"/>
          </w:rPr>
          <w:t>№ 168</w:t>
        </w:r>
      </w:hyperlink>
      <w:r w:rsidR="00A3763F">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Питання деяких виплат військовослужбовцям, особам рядового і начальницького складу, поліцейським та їх сі</w:t>
      </w:r>
      <w:r w:rsidR="00A3763F">
        <w:rPr>
          <w:rFonts w:ascii="Times New Roman" w:eastAsia="Times New Roman" w:hAnsi="Times New Roman" w:cs="Times New Roman"/>
          <w:color w:val="000000" w:themeColor="text1"/>
          <w:kern w:val="0"/>
          <w:sz w:val="28"/>
          <w:szCs w:val="28"/>
          <w:lang w:eastAsia="uk-UA"/>
          <w14:ligatures w14:val="none"/>
        </w:rPr>
        <w:t>м’ям під час дії воєнного стану»</w:t>
      </w:r>
      <w:r w:rsidRPr="001464BE">
        <w:rPr>
          <w:rFonts w:ascii="Times New Roman" w:eastAsia="Times New Roman" w:hAnsi="Times New Roman" w:cs="Times New Roman"/>
          <w:color w:val="000000" w:themeColor="text1"/>
          <w:kern w:val="0"/>
          <w:sz w:val="28"/>
          <w:szCs w:val="28"/>
          <w:lang w:eastAsia="uk-UA"/>
          <w14:ligatures w14:val="none"/>
        </w:rPr>
        <w:t xml:space="preserve"> (Офіційний вісник України, 2022 р., № 25, ст. 1253) (далі - одноразова грошова допомога) або мали право на отримання одноразової грошової допомоги, але відмовилися від її отримання.</w:t>
      </w:r>
      <w:bookmarkStart w:id="16" w:name="n737"/>
      <w:bookmarkStart w:id="17" w:name="n738"/>
      <w:bookmarkEnd w:id="16"/>
      <w:bookmarkEnd w:id="17"/>
      <w:r w:rsidRPr="001464BE">
        <w:rPr>
          <w:rFonts w:ascii="Times New Roman" w:eastAsia="Times New Roman" w:hAnsi="Times New Roman" w:cs="Times New Roman"/>
          <w:color w:val="000000" w:themeColor="text1"/>
          <w:kern w:val="0"/>
          <w:sz w:val="28"/>
          <w:szCs w:val="28"/>
          <w:lang w:eastAsia="uk-UA"/>
          <w14:ligatures w14:val="none"/>
        </w:rPr>
        <w:t xml:space="preserve"> Такими, що отримали одноразову грошову допомогу, вважаються малолітні, неповнолітні, повнолітні недієздатні члени сім’ї особи, яка загинула (пропала безвісти), померла, якщо таку допомогу отримано їх законним представником.</w:t>
      </w:r>
      <w:r w:rsidR="0002201C">
        <w:rPr>
          <w:rFonts w:ascii="Times New Roman" w:eastAsia="Times New Roman" w:hAnsi="Times New Roman" w:cs="Times New Roman"/>
          <w:color w:val="000000" w:themeColor="text1"/>
          <w:kern w:val="0"/>
          <w:sz w:val="28"/>
          <w:szCs w:val="28"/>
          <w:lang w:eastAsia="uk-UA"/>
          <w14:ligatures w14:val="none"/>
        </w:rPr>
        <w:t xml:space="preserve"> Пасинки і падчерки не </w:t>
      </w:r>
      <w:r w:rsidR="002C2CB2">
        <w:rPr>
          <w:rFonts w:ascii="Times New Roman" w:eastAsia="Times New Roman" w:hAnsi="Times New Roman" w:cs="Times New Roman"/>
          <w:color w:val="000000" w:themeColor="text1"/>
          <w:kern w:val="0"/>
          <w:sz w:val="28"/>
          <w:szCs w:val="28"/>
          <w:lang w:eastAsia="uk-UA"/>
          <w14:ligatures w14:val="none"/>
        </w:rPr>
        <w:t>включаються в розрахунок розміру грошової компенсації.</w:t>
      </w:r>
    </w:p>
    <w:p w14:paraId="449041F8" w14:textId="3F9DB8A7" w:rsidR="002C2CB2" w:rsidRPr="001464BE" w:rsidRDefault="002C2CB2"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Pr>
          <w:rFonts w:ascii="Times New Roman" w:eastAsia="Times New Roman" w:hAnsi="Times New Roman" w:cs="Times New Roman"/>
          <w:color w:val="000000" w:themeColor="text1"/>
          <w:kern w:val="0"/>
          <w:sz w:val="28"/>
          <w:szCs w:val="28"/>
          <w:lang w:eastAsia="uk-UA"/>
          <w14:ligatures w14:val="none"/>
        </w:rPr>
        <w:t>5</w:t>
      </w:r>
      <w:r w:rsidR="003A0494" w:rsidRPr="003A0494">
        <w:t xml:space="preserve"> </w:t>
      </w:r>
      <w:r w:rsidR="003A0494" w:rsidRPr="003A0494">
        <w:rPr>
          <w:rFonts w:ascii="Times New Roman" w:eastAsia="Times New Roman" w:hAnsi="Times New Roman" w:cs="Times New Roman"/>
          <w:color w:val="000000" w:themeColor="text1"/>
          <w:kern w:val="0"/>
          <w:sz w:val="28"/>
          <w:szCs w:val="28"/>
          <w:lang w:eastAsia="uk-UA"/>
          <w14:ligatures w14:val="none"/>
        </w:rPr>
        <w:t>Наявність в Єдиному реєстрі боржників відомостей про стягнення у заявника (заявника, який перемістився) та членів його сім’ї, на яких розраховується грошова компенсація, є підставою для відстрочення виплати грошової компенсації, яке діє до моменту виключення відомостей про заявника (заявника, який перемістився) та членів його сім’ї, на яких розраховується грошова компенсац</w:t>
      </w:r>
      <w:r w:rsidR="003A0494">
        <w:rPr>
          <w:rFonts w:ascii="Times New Roman" w:eastAsia="Times New Roman" w:hAnsi="Times New Roman" w:cs="Times New Roman"/>
          <w:color w:val="000000" w:themeColor="text1"/>
          <w:kern w:val="0"/>
          <w:sz w:val="28"/>
          <w:szCs w:val="28"/>
          <w:lang w:eastAsia="uk-UA"/>
          <w14:ligatures w14:val="none"/>
        </w:rPr>
        <w:t xml:space="preserve">ія, з Єдиного реєстру боржників. </w:t>
      </w:r>
    </w:p>
    <w:p w14:paraId="71100BA9" w14:textId="77777777" w:rsidR="008B0A64" w:rsidRDefault="001C1CFA" w:rsidP="008B0A64">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themeColor="text1"/>
          <w:kern w:val="0"/>
          <w:sz w:val="28"/>
          <w:szCs w:val="28"/>
          <w:lang w:eastAsia="ar-SA"/>
          <w14:ligatures w14:val="none"/>
        </w:rPr>
      </w:pPr>
      <w:bookmarkStart w:id="18" w:name="n739"/>
      <w:bookmarkStart w:id="19" w:name="n351"/>
      <w:bookmarkEnd w:id="18"/>
      <w:bookmarkEnd w:id="19"/>
      <w:r>
        <w:rPr>
          <w:rFonts w:ascii="Times New Roman" w:eastAsia="Times New Roman" w:hAnsi="Times New Roman" w:cs="Times New Roman"/>
          <w:color w:val="000000" w:themeColor="text1"/>
          <w:kern w:val="0"/>
          <w:sz w:val="28"/>
          <w:szCs w:val="28"/>
          <w:lang w:eastAsia="ar-SA"/>
          <w14:ligatures w14:val="none"/>
        </w:rPr>
        <w:t>6</w:t>
      </w:r>
      <w:r w:rsidR="000B110E" w:rsidRPr="001464BE">
        <w:rPr>
          <w:rFonts w:ascii="Times New Roman" w:eastAsia="Times New Roman" w:hAnsi="Times New Roman" w:cs="Times New Roman"/>
          <w:color w:val="000000" w:themeColor="text1"/>
          <w:kern w:val="0"/>
          <w:sz w:val="28"/>
          <w:szCs w:val="28"/>
          <w:lang w:eastAsia="ar-SA"/>
          <w14:ligatures w14:val="none"/>
        </w:rPr>
        <w:t xml:space="preserve">. Комісія у своїй діяльності керується </w:t>
      </w:r>
      <w:hyperlink r:id="rId11" w:tgtFrame="_blank" w:history="1">
        <w:r w:rsidR="000B110E" w:rsidRPr="001464BE">
          <w:rPr>
            <w:rFonts w:ascii="Times New Roman" w:eastAsia="Times New Roman" w:hAnsi="Times New Roman" w:cs="Times New Roman"/>
            <w:color w:val="000000" w:themeColor="text1"/>
            <w:kern w:val="0"/>
            <w:sz w:val="28"/>
            <w:szCs w:val="28"/>
            <w:lang w:eastAsia="ar-SA"/>
            <w14:ligatures w14:val="none"/>
          </w:rPr>
          <w:t>Конституцією</w:t>
        </w:r>
      </w:hyperlink>
      <w:r w:rsidR="000B110E" w:rsidRPr="001464BE">
        <w:rPr>
          <w:rFonts w:ascii="Times New Roman" w:eastAsia="Times New Roman" w:hAnsi="Times New Roman" w:cs="Times New Roman"/>
          <w:color w:val="000000" w:themeColor="text1"/>
          <w:kern w:val="0"/>
          <w:sz w:val="28"/>
          <w:szCs w:val="28"/>
          <w:lang w:eastAsia="ar-SA"/>
          <w14:ligatures w14:val="none"/>
        </w:rPr>
        <w:t xml:space="preserve"> та законами України, указами Президента України і постановами Верховної Ради України, прийнятими відповідно до </w:t>
      </w:r>
      <w:hyperlink r:id="rId12" w:tgtFrame="_blank" w:history="1">
        <w:r w:rsidR="000B110E" w:rsidRPr="001464BE">
          <w:rPr>
            <w:rFonts w:ascii="Times New Roman" w:eastAsia="Times New Roman" w:hAnsi="Times New Roman" w:cs="Times New Roman"/>
            <w:color w:val="000000" w:themeColor="text1"/>
            <w:kern w:val="0"/>
            <w:sz w:val="28"/>
            <w:szCs w:val="28"/>
            <w:lang w:eastAsia="ar-SA"/>
            <w14:ligatures w14:val="none"/>
          </w:rPr>
          <w:t>Конституції</w:t>
        </w:r>
      </w:hyperlink>
      <w:r w:rsidR="000B110E" w:rsidRPr="001464BE">
        <w:rPr>
          <w:rFonts w:ascii="Times New Roman" w:eastAsia="Times New Roman" w:hAnsi="Times New Roman" w:cs="Times New Roman"/>
          <w:color w:val="000000" w:themeColor="text1"/>
          <w:kern w:val="0"/>
          <w:sz w:val="28"/>
          <w:szCs w:val="28"/>
          <w:lang w:eastAsia="ar-SA"/>
          <w14:ligatures w14:val="none"/>
        </w:rPr>
        <w:t xml:space="preserve"> та законів України, актами Кабінету Міністрів України, іншими </w:t>
      </w:r>
      <w:r w:rsidR="00366870" w:rsidRPr="001464BE">
        <w:rPr>
          <w:rFonts w:ascii="Times New Roman" w:hAnsi="Times New Roman" w:cs="Times New Roman"/>
          <w:color w:val="000000" w:themeColor="text1"/>
          <w:kern w:val="0"/>
          <w:sz w:val="28"/>
          <w:szCs w:val="28"/>
        </w:rPr>
        <w:t>нормативно-правовими актами</w:t>
      </w:r>
      <w:r w:rsidR="000B110E" w:rsidRPr="001464BE">
        <w:rPr>
          <w:rFonts w:ascii="Times New Roman" w:eastAsia="Times New Roman" w:hAnsi="Times New Roman" w:cs="Times New Roman"/>
          <w:color w:val="000000" w:themeColor="text1"/>
          <w:kern w:val="0"/>
          <w:sz w:val="28"/>
          <w:szCs w:val="28"/>
          <w:lang w:eastAsia="ar-SA"/>
          <w14:ligatures w14:val="none"/>
        </w:rPr>
        <w:t>, виданими на їх основі.</w:t>
      </w:r>
    </w:p>
    <w:p w14:paraId="4D736CA0" w14:textId="2A1FD438" w:rsidR="00ED5536" w:rsidRPr="008B0A64" w:rsidRDefault="008B0A64" w:rsidP="008B0A64">
      <w:pPr>
        <w:pBdr>
          <w:top w:val="nil"/>
          <w:left w:val="nil"/>
          <w:bottom w:val="nil"/>
          <w:right w:val="nil"/>
          <w:between w:val="nil"/>
        </w:pBdr>
        <w:spacing w:after="0" w:line="100" w:lineRule="atLeast"/>
        <w:ind w:firstLine="567"/>
        <w:jc w:val="both"/>
        <w:rPr>
          <w:rFonts w:ascii="Times New Roman" w:eastAsia="Times New Roman" w:hAnsi="Times New Roman" w:cs="Times New Roman"/>
          <w:color w:val="000000" w:themeColor="text1"/>
          <w:kern w:val="0"/>
          <w:sz w:val="28"/>
          <w:szCs w:val="28"/>
          <w:lang w:eastAsia="ar-SA"/>
          <w14:ligatures w14:val="none"/>
        </w:rPr>
      </w:pPr>
      <w:r>
        <w:rPr>
          <w:rFonts w:ascii="Times New Roman" w:eastAsia="Times New Roman" w:hAnsi="Times New Roman" w:cs="Times New Roman"/>
          <w:color w:val="000000" w:themeColor="text1"/>
          <w:kern w:val="0"/>
          <w:sz w:val="28"/>
          <w:szCs w:val="28"/>
          <w:lang w:eastAsia="ar-SA"/>
          <w14:ligatures w14:val="none"/>
        </w:rPr>
        <w:t>В</w:t>
      </w:r>
      <w:r w:rsidR="00ED5536" w:rsidRPr="008B0A64">
        <w:rPr>
          <w:rFonts w:ascii="Times New Roman" w:eastAsia="Times New Roman" w:hAnsi="Times New Roman" w:cs="Times New Roman"/>
          <w:color w:val="000000" w:themeColor="text1"/>
          <w:kern w:val="0"/>
          <w:sz w:val="28"/>
          <w:szCs w:val="28"/>
          <w:lang w:eastAsia="ar-SA"/>
          <w14:ligatures w14:val="none"/>
        </w:rPr>
        <w:t>икористання субвенції здійснюється з дотриманням вимог 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 ратифікованої Законом України від 6 червня 2024 р. № 3786-IX</w:t>
      </w:r>
      <w:r>
        <w:rPr>
          <w:rFonts w:ascii="Times New Roman" w:eastAsia="Times New Roman" w:hAnsi="Times New Roman" w:cs="Times New Roman"/>
          <w:color w:val="000000" w:themeColor="text1"/>
          <w:kern w:val="0"/>
          <w:sz w:val="28"/>
          <w:szCs w:val="28"/>
          <w:lang w:eastAsia="ar-SA"/>
          <w14:ligatures w14:val="none"/>
        </w:rPr>
        <w:t>.</w:t>
      </w:r>
    </w:p>
    <w:p w14:paraId="4583E6E9" w14:textId="5E99144C" w:rsidR="000B110E" w:rsidRPr="001464BE" w:rsidRDefault="000B110E" w:rsidP="00654D5B">
      <w:pPr>
        <w:pBdr>
          <w:top w:val="nil"/>
          <w:left w:val="nil"/>
          <w:bottom w:val="nil"/>
          <w:right w:val="nil"/>
          <w:between w:val="nil"/>
        </w:pBdr>
        <w:spacing w:line="100" w:lineRule="atLeast"/>
        <w:ind w:firstLine="567"/>
        <w:jc w:val="center"/>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b/>
          <w:color w:val="000000" w:themeColor="text1"/>
          <w:kern w:val="0"/>
          <w:sz w:val="28"/>
          <w:szCs w:val="28"/>
          <w:lang w:eastAsia="ar-SA"/>
          <w14:ligatures w14:val="none"/>
        </w:rPr>
        <w:t>II. Порядок формування комісії</w:t>
      </w:r>
    </w:p>
    <w:p w14:paraId="24CF0F9D" w14:textId="52635C7B" w:rsidR="000B110E" w:rsidRPr="001464BE" w:rsidRDefault="000B110E" w:rsidP="00654D5B">
      <w:pPr>
        <w:autoSpaceDE w:val="0"/>
        <w:autoSpaceDN w:val="0"/>
        <w:adjustRightInd w:val="0"/>
        <w:spacing w:line="240" w:lineRule="auto"/>
        <w:ind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color w:val="000000" w:themeColor="text1"/>
          <w:kern w:val="0"/>
          <w:sz w:val="28"/>
          <w:szCs w:val="28"/>
          <w:lang w:eastAsia="ar-SA"/>
          <w14:ligatures w14:val="none"/>
        </w:rPr>
        <w:t>1. Комісія утворюється</w:t>
      </w:r>
      <w:r w:rsidR="00EC4496" w:rsidRPr="001464BE">
        <w:rPr>
          <w:rFonts w:ascii="Times New Roman" w:hAnsi="Times New Roman" w:cs="Times New Roman"/>
          <w:color w:val="000000" w:themeColor="text1"/>
          <w:kern w:val="0"/>
          <w:sz w:val="28"/>
          <w:szCs w:val="28"/>
        </w:rPr>
        <w:t xml:space="preserve"> шляхом видання відповідного </w:t>
      </w:r>
      <w:r w:rsidR="00F40A34" w:rsidRPr="001464BE">
        <w:rPr>
          <w:rFonts w:ascii="Times New Roman" w:hAnsi="Times New Roman" w:cs="Times New Roman"/>
          <w:color w:val="000000" w:themeColor="text1"/>
          <w:kern w:val="0"/>
          <w:sz w:val="28"/>
          <w:szCs w:val="28"/>
        </w:rPr>
        <w:t>розпорядження</w:t>
      </w:r>
      <w:r w:rsidR="000E5B05" w:rsidRPr="001464BE">
        <w:rPr>
          <w:rFonts w:ascii="Times New Roman" w:hAnsi="Times New Roman" w:cs="Times New Roman"/>
          <w:color w:val="000000" w:themeColor="text1"/>
          <w:sz w:val="28"/>
          <w:szCs w:val="28"/>
          <w:lang w:eastAsia="uk-UA"/>
        </w:rPr>
        <w:t xml:space="preserve"> </w:t>
      </w:r>
      <w:r w:rsidR="00DB31A1" w:rsidRPr="001464BE">
        <w:rPr>
          <w:rFonts w:ascii="Times New Roman" w:hAnsi="Times New Roman" w:cs="Times New Roman"/>
          <w:color w:val="000000" w:themeColor="text1"/>
          <w:sz w:val="28"/>
          <w:szCs w:val="28"/>
          <w:lang w:eastAsia="uk-UA"/>
        </w:rPr>
        <w:t xml:space="preserve">головою </w:t>
      </w:r>
      <w:r w:rsidR="004A746F" w:rsidRPr="001464BE">
        <w:rPr>
          <w:rFonts w:ascii="Times New Roman" w:hAnsi="Times New Roman" w:cs="Times New Roman"/>
          <w:color w:val="000000" w:themeColor="text1"/>
          <w:sz w:val="28"/>
          <w:szCs w:val="28"/>
          <w:lang w:eastAsia="uk-UA"/>
        </w:rPr>
        <w:t>Володимирськ</w:t>
      </w:r>
      <w:r w:rsidR="005F033F" w:rsidRPr="001464BE">
        <w:rPr>
          <w:rFonts w:ascii="Times New Roman" w:hAnsi="Times New Roman" w:cs="Times New Roman"/>
          <w:color w:val="000000" w:themeColor="text1"/>
          <w:sz w:val="28"/>
          <w:szCs w:val="28"/>
          <w:lang w:eastAsia="uk-UA"/>
        </w:rPr>
        <w:t>о</w:t>
      </w:r>
      <w:r w:rsidR="00DB31A1" w:rsidRPr="001464BE">
        <w:rPr>
          <w:rFonts w:ascii="Times New Roman" w:hAnsi="Times New Roman" w:cs="Times New Roman"/>
          <w:color w:val="000000" w:themeColor="text1"/>
          <w:sz w:val="28"/>
          <w:szCs w:val="28"/>
          <w:lang w:eastAsia="uk-UA"/>
        </w:rPr>
        <w:t>ї</w:t>
      </w:r>
      <w:r w:rsidR="004A746F" w:rsidRPr="001464BE">
        <w:rPr>
          <w:rFonts w:ascii="Times New Roman" w:hAnsi="Times New Roman" w:cs="Times New Roman"/>
          <w:color w:val="000000" w:themeColor="text1"/>
          <w:sz w:val="28"/>
          <w:szCs w:val="28"/>
          <w:lang w:eastAsia="uk-UA"/>
        </w:rPr>
        <w:t xml:space="preserve"> районн</w:t>
      </w:r>
      <w:r w:rsidR="005F033F" w:rsidRPr="001464BE">
        <w:rPr>
          <w:rFonts w:ascii="Times New Roman" w:hAnsi="Times New Roman" w:cs="Times New Roman"/>
          <w:color w:val="000000" w:themeColor="text1"/>
          <w:sz w:val="28"/>
          <w:szCs w:val="28"/>
          <w:lang w:eastAsia="uk-UA"/>
        </w:rPr>
        <w:t>о</w:t>
      </w:r>
      <w:r w:rsidR="00DB31A1" w:rsidRPr="001464BE">
        <w:rPr>
          <w:rFonts w:ascii="Times New Roman" w:hAnsi="Times New Roman" w:cs="Times New Roman"/>
          <w:color w:val="000000" w:themeColor="text1"/>
          <w:sz w:val="28"/>
          <w:szCs w:val="28"/>
          <w:lang w:eastAsia="uk-UA"/>
        </w:rPr>
        <w:t>ї</w:t>
      </w:r>
      <w:r w:rsidR="000E5B05" w:rsidRPr="001464BE">
        <w:rPr>
          <w:rFonts w:ascii="Times New Roman" w:hAnsi="Times New Roman" w:cs="Times New Roman"/>
          <w:color w:val="000000" w:themeColor="text1"/>
          <w:sz w:val="28"/>
          <w:szCs w:val="28"/>
          <w:lang w:eastAsia="uk-UA"/>
        </w:rPr>
        <w:t xml:space="preserve"> </w:t>
      </w:r>
      <w:r w:rsidR="004A746F" w:rsidRPr="001464BE">
        <w:rPr>
          <w:rFonts w:ascii="Times New Roman" w:hAnsi="Times New Roman" w:cs="Times New Roman"/>
          <w:color w:val="000000" w:themeColor="text1"/>
          <w:sz w:val="28"/>
          <w:szCs w:val="28"/>
          <w:lang w:eastAsia="uk-UA"/>
        </w:rPr>
        <w:t>державн</w:t>
      </w:r>
      <w:r w:rsidR="005F033F" w:rsidRPr="001464BE">
        <w:rPr>
          <w:rFonts w:ascii="Times New Roman" w:hAnsi="Times New Roman" w:cs="Times New Roman"/>
          <w:color w:val="000000" w:themeColor="text1"/>
          <w:sz w:val="28"/>
          <w:szCs w:val="28"/>
          <w:lang w:eastAsia="uk-UA"/>
        </w:rPr>
        <w:t>о</w:t>
      </w:r>
      <w:r w:rsidR="00DB31A1" w:rsidRPr="001464BE">
        <w:rPr>
          <w:rFonts w:ascii="Times New Roman" w:hAnsi="Times New Roman" w:cs="Times New Roman"/>
          <w:color w:val="000000" w:themeColor="text1"/>
          <w:sz w:val="28"/>
          <w:szCs w:val="28"/>
          <w:lang w:eastAsia="uk-UA"/>
        </w:rPr>
        <w:t>ї</w:t>
      </w:r>
      <w:r w:rsidR="000E5B05" w:rsidRPr="001464BE">
        <w:rPr>
          <w:rFonts w:ascii="Times New Roman" w:hAnsi="Times New Roman" w:cs="Times New Roman"/>
          <w:color w:val="000000" w:themeColor="text1"/>
          <w:sz w:val="28"/>
          <w:szCs w:val="28"/>
          <w:lang w:eastAsia="uk-UA"/>
        </w:rPr>
        <w:t xml:space="preserve"> </w:t>
      </w:r>
      <w:r w:rsidR="004A746F" w:rsidRPr="001464BE">
        <w:rPr>
          <w:rFonts w:ascii="Times New Roman" w:hAnsi="Times New Roman" w:cs="Times New Roman"/>
          <w:color w:val="000000" w:themeColor="text1"/>
          <w:sz w:val="28"/>
          <w:szCs w:val="28"/>
          <w:lang w:eastAsia="uk-UA"/>
        </w:rPr>
        <w:t>адміністраці</w:t>
      </w:r>
      <w:r w:rsidR="00DB31A1" w:rsidRPr="001464BE">
        <w:rPr>
          <w:rFonts w:ascii="Times New Roman" w:hAnsi="Times New Roman" w:cs="Times New Roman"/>
          <w:color w:val="000000" w:themeColor="text1"/>
          <w:sz w:val="28"/>
          <w:szCs w:val="28"/>
          <w:lang w:eastAsia="uk-UA"/>
        </w:rPr>
        <w:t>ї</w:t>
      </w:r>
      <w:r w:rsidRPr="001464BE">
        <w:rPr>
          <w:rFonts w:ascii="Times New Roman" w:eastAsia="Times New Roman" w:hAnsi="Times New Roman" w:cs="Times New Roman"/>
          <w:color w:val="000000" w:themeColor="text1"/>
          <w:kern w:val="0"/>
          <w:sz w:val="28"/>
          <w:szCs w:val="28"/>
          <w:lang w:eastAsia="ar-SA"/>
          <w14:ligatures w14:val="none"/>
        </w:rPr>
        <w:t xml:space="preserve"> </w:t>
      </w:r>
      <w:r w:rsidR="00787C09" w:rsidRPr="001464BE">
        <w:rPr>
          <w:rFonts w:ascii="Times New Roman" w:eastAsia="Times New Roman" w:hAnsi="Times New Roman" w:cs="Times New Roman"/>
          <w:color w:val="000000" w:themeColor="text1"/>
          <w:kern w:val="0"/>
          <w:sz w:val="28"/>
          <w:szCs w:val="28"/>
          <w:lang w:eastAsia="ar-SA"/>
          <w14:ligatures w14:val="none"/>
        </w:rPr>
        <w:t>Волинської області</w:t>
      </w:r>
      <w:r w:rsidR="00833415">
        <w:rPr>
          <w:rFonts w:ascii="Times New Roman" w:eastAsia="Times New Roman" w:hAnsi="Times New Roman" w:cs="Times New Roman"/>
          <w:color w:val="000000" w:themeColor="text1"/>
          <w:kern w:val="0"/>
          <w:sz w:val="28"/>
          <w:szCs w:val="28"/>
          <w:lang w:eastAsia="ar-SA"/>
          <w14:ligatures w14:val="none"/>
        </w:rPr>
        <w:t xml:space="preserve"> (далі - райдержадміністрація</w:t>
      </w:r>
      <w:r w:rsidR="000E1933" w:rsidRPr="001464BE">
        <w:rPr>
          <w:rFonts w:ascii="Times New Roman" w:eastAsia="Times New Roman" w:hAnsi="Times New Roman" w:cs="Times New Roman"/>
          <w:color w:val="000000" w:themeColor="text1"/>
          <w:kern w:val="0"/>
          <w:sz w:val="28"/>
          <w:szCs w:val="28"/>
          <w:lang w:eastAsia="ar-SA"/>
          <w14:ligatures w14:val="none"/>
        </w:rPr>
        <w:t>)</w:t>
      </w:r>
      <w:r w:rsidRPr="001464BE">
        <w:rPr>
          <w:rFonts w:ascii="Times New Roman" w:eastAsia="Times New Roman" w:hAnsi="Times New Roman" w:cs="Times New Roman"/>
          <w:color w:val="000000" w:themeColor="text1"/>
          <w:kern w:val="0"/>
          <w:sz w:val="28"/>
          <w:szCs w:val="28"/>
          <w:lang w:eastAsia="ar-SA"/>
          <w14:ligatures w14:val="none"/>
        </w:rPr>
        <w:t>.</w:t>
      </w:r>
    </w:p>
    <w:p w14:paraId="56F4E250" w14:textId="324BC173" w:rsidR="001501C1" w:rsidRPr="001464BE" w:rsidRDefault="00FA7163" w:rsidP="00654D5B">
      <w:pPr>
        <w:autoSpaceDE w:val="0"/>
        <w:autoSpaceDN w:val="0"/>
        <w:adjustRightInd w:val="0"/>
        <w:spacing w:line="240" w:lineRule="auto"/>
        <w:ind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hAnsi="Times New Roman" w:cs="Times New Roman"/>
          <w:color w:val="000000" w:themeColor="text1"/>
          <w:kern w:val="0"/>
          <w:sz w:val="28"/>
          <w:szCs w:val="28"/>
        </w:rPr>
        <w:t>2. Положення про комісію, персональний склад комісії</w:t>
      </w:r>
      <w:r w:rsidR="000C0DBC">
        <w:rPr>
          <w:rFonts w:ascii="Times New Roman" w:hAnsi="Times New Roman" w:cs="Times New Roman"/>
          <w:color w:val="000000" w:themeColor="text1"/>
          <w:kern w:val="0"/>
          <w:sz w:val="28"/>
          <w:szCs w:val="28"/>
        </w:rPr>
        <w:t>,</w:t>
      </w:r>
      <w:r w:rsidR="008B0A64">
        <w:rPr>
          <w:rFonts w:ascii="Times New Roman" w:hAnsi="Times New Roman" w:cs="Times New Roman"/>
          <w:color w:val="000000" w:themeColor="text1"/>
          <w:kern w:val="0"/>
          <w:sz w:val="28"/>
          <w:szCs w:val="28"/>
        </w:rPr>
        <w:t xml:space="preserve"> </w:t>
      </w:r>
      <w:r w:rsidR="000C0DBC" w:rsidRPr="000C0DBC">
        <w:rPr>
          <w:rFonts w:ascii="Times New Roman" w:hAnsi="Times New Roman" w:cs="Times New Roman"/>
          <w:color w:val="000000" w:themeColor="text1"/>
          <w:kern w:val="0"/>
          <w:sz w:val="28"/>
          <w:szCs w:val="28"/>
        </w:rPr>
        <w:t>повноваження, відповідальність членів комісії</w:t>
      </w:r>
      <w:r w:rsidR="000C0DBC">
        <w:rPr>
          <w:rFonts w:ascii="Times New Roman" w:hAnsi="Times New Roman" w:cs="Times New Roman"/>
          <w:color w:val="000000" w:themeColor="text1"/>
          <w:kern w:val="0"/>
          <w:sz w:val="28"/>
          <w:szCs w:val="28"/>
        </w:rPr>
        <w:t xml:space="preserve"> та порядок оскарження</w:t>
      </w:r>
      <w:r w:rsidRPr="001464BE">
        <w:rPr>
          <w:rFonts w:ascii="Times New Roman" w:hAnsi="Times New Roman" w:cs="Times New Roman"/>
          <w:color w:val="000000" w:themeColor="text1"/>
          <w:kern w:val="0"/>
          <w:sz w:val="28"/>
          <w:szCs w:val="28"/>
        </w:rPr>
        <w:t xml:space="preserve"> </w:t>
      </w:r>
      <w:r w:rsidR="000C0DBC">
        <w:rPr>
          <w:rFonts w:ascii="Times New Roman" w:hAnsi="Times New Roman" w:cs="Times New Roman"/>
          <w:color w:val="000000" w:themeColor="text1"/>
          <w:kern w:val="0"/>
          <w:sz w:val="28"/>
          <w:szCs w:val="28"/>
        </w:rPr>
        <w:t>рішень комісії</w:t>
      </w:r>
      <w:r w:rsidR="008B0A64">
        <w:rPr>
          <w:rFonts w:ascii="Times New Roman" w:hAnsi="Times New Roman" w:cs="Times New Roman"/>
          <w:color w:val="000000" w:themeColor="text1"/>
          <w:kern w:val="0"/>
          <w:sz w:val="28"/>
          <w:szCs w:val="28"/>
        </w:rPr>
        <w:t>,</w:t>
      </w:r>
      <w:r w:rsidR="000C0DBC">
        <w:rPr>
          <w:rFonts w:ascii="Times New Roman" w:hAnsi="Times New Roman" w:cs="Times New Roman"/>
          <w:color w:val="000000" w:themeColor="text1"/>
          <w:kern w:val="0"/>
          <w:sz w:val="28"/>
          <w:szCs w:val="28"/>
        </w:rPr>
        <w:t xml:space="preserve"> </w:t>
      </w:r>
      <w:r w:rsidRPr="001464BE">
        <w:rPr>
          <w:rFonts w:ascii="Times New Roman" w:hAnsi="Times New Roman" w:cs="Times New Roman"/>
          <w:color w:val="000000" w:themeColor="text1"/>
          <w:kern w:val="0"/>
          <w:sz w:val="28"/>
          <w:szCs w:val="28"/>
        </w:rPr>
        <w:t xml:space="preserve">внесення змін до зазначених документів, затверджуються розпорядженням </w:t>
      </w:r>
      <w:r w:rsidRPr="001464BE">
        <w:rPr>
          <w:rFonts w:ascii="Times New Roman" w:eastAsia="Times New Roman" w:hAnsi="Times New Roman" w:cs="Times New Roman"/>
          <w:color w:val="000000" w:themeColor="text1"/>
          <w:kern w:val="0"/>
          <w:sz w:val="28"/>
          <w:szCs w:val="28"/>
          <w:lang w:eastAsia="ar-SA"/>
          <w14:ligatures w14:val="none"/>
        </w:rPr>
        <w:t>голови</w:t>
      </w:r>
      <w:r w:rsidR="000E1933" w:rsidRPr="001464BE">
        <w:rPr>
          <w:rFonts w:ascii="Times New Roman" w:eastAsia="Times New Roman" w:hAnsi="Times New Roman" w:cs="Times New Roman"/>
          <w:color w:val="000000" w:themeColor="text1"/>
          <w:kern w:val="0"/>
          <w:sz w:val="28"/>
          <w:szCs w:val="28"/>
          <w:lang w:eastAsia="ar-SA"/>
          <w14:ligatures w14:val="none"/>
        </w:rPr>
        <w:t xml:space="preserve"> райдержадміністрації</w:t>
      </w:r>
      <w:r w:rsidR="00F2558E" w:rsidRPr="001464BE">
        <w:rPr>
          <w:rFonts w:ascii="Times New Roman" w:eastAsia="Times New Roman" w:hAnsi="Times New Roman" w:cs="Times New Roman"/>
          <w:color w:val="000000" w:themeColor="text1"/>
          <w:kern w:val="0"/>
          <w:sz w:val="28"/>
          <w:szCs w:val="28"/>
          <w:lang w:eastAsia="ar-SA"/>
          <w14:ligatures w14:val="none"/>
        </w:rPr>
        <w:t>.</w:t>
      </w:r>
    </w:p>
    <w:p w14:paraId="73C439D4" w14:textId="2396781C" w:rsidR="00F23A41" w:rsidRPr="001464BE" w:rsidRDefault="00FA7163" w:rsidP="00654D5B">
      <w:pPr>
        <w:pBdr>
          <w:top w:val="nil"/>
          <w:left w:val="nil"/>
          <w:bottom w:val="nil"/>
          <w:right w:val="nil"/>
          <w:between w:val="nil"/>
        </w:pBdr>
        <w:spacing w:line="100" w:lineRule="atLeast"/>
        <w:ind w:firstLine="567"/>
        <w:jc w:val="both"/>
        <w:rPr>
          <w:rFonts w:ascii="Times New Roman" w:hAnsi="Times New Roman" w:cs="Times New Roman"/>
          <w:color w:val="000000" w:themeColor="text1"/>
          <w:sz w:val="28"/>
          <w:szCs w:val="28"/>
          <w:shd w:val="clear" w:color="auto" w:fill="FFFFFF"/>
        </w:rPr>
      </w:pPr>
      <w:r w:rsidRPr="001464BE">
        <w:rPr>
          <w:rFonts w:ascii="Times New Roman" w:eastAsia="Times New Roman" w:hAnsi="Times New Roman" w:cs="Times New Roman"/>
          <w:color w:val="000000" w:themeColor="text1"/>
          <w:kern w:val="0"/>
          <w:sz w:val="28"/>
          <w:szCs w:val="28"/>
          <w:lang w:eastAsia="ar-SA"/>
          <w14:ligatures w14:val="none"/>
        </w:rPr>
        <w:t>3</w:t>
      </w:r>
      <w:r w:rsidR="000B110E" w:rsidRPr="001464BE">
        <w:rPr>
          <w:rFonts w:ascii="Times New Roman" w:eastAsia="Times New Roman" w:hAnsi="Times New Roman" w:cs="Times New Roman"/>
          <w:color w:val="000000" w:themeColor="text1"/>
          <w:kern w:val="0"/>
          <w:sz w:val="28"/>
          <w:szCs w:val="28"/>
          <w:lang w:eastAsia="ar-SA"/>
          <w14:ligatures w14:val="none"/>
        </w:rPr>
        <w:t xml:space="preserve">. До складу комісії </w:t>
      </w:r>
      <w:r w:rsidR="00CF6828" w:rsidRPr="001464BE">
        <w:rPr>
          <w:rFonts w:ascii="Times New Roman" w:hAnsi="Times New Roman" w:cs="Times New Roman"/>
          <w:color w:val="000000" w:themeColor="text1"/>
          <w:sz w:val="28"/>
          <w:szCs w:val="28"/>
          <w:shd w:val="clear" w:color="auto" w:fill="FFFFFF"/>
        </w:rPr>
        <w:t>входять</w:t>
      </w:r>
      <w:r w:rsidR="00CF6828" w:rsidRPr="001464BE">
        <w:rPr>
          <w:color w:val="000000" w:themeColor="text1"/>
          <w:shd w:val="clear" w:color="auto" w:fill="FFFFFF"/>
        </w:rPr>
        <w:t xml:space="preserve"> </w:t>
      </w:r>
      <w:r w:rsidR="00CF6828" w:rsidRPr="001464BE">
        <w:rPr>
          <w:rFonts w:ascii="Times New Roman" w:hAnsi="Times New Roman" w:cs="Times New Roman"/>
          <w:color w:val="000000" w:themeColor="text1"/>
          <w:sz w:val="28"/>
          <w:szCs w:val="28"/>
          <w:shd w:val="clear" w:color="auto" w:fill="FFFFFF"/>
        </w:rPr>
        <w:t>представники виконавчих органів сільських, селищних, міських</w:t>
      </w:r>
      <w:r w:rsidR="00DF160F">
        <w:rPr>
          <w:rFonts w:ascii="Times New Roman" w:hAnsi="Times New Roman" w:cs="Times New Roman"/>
          <w:color w:val="000000" w:themeColor="text1"/>
          <w:sz w:val="28"/>
          <w:szCs w:val="28"/>
          <w:shd w:val="clear" w:color="auto" w:fill="FFFFFF"/>
        </w:rPr>
        <w:t>, районних</w:t>
      </w:r>
      <w:r w:rsidR="0041513F">
        <w:rPr>
          <w:rFonts w:ascii="Times New Roman" w:hAnsi="Times New Roman" w:cs="Times New Roman"/>
          <w:color w:val="000000" w:themeColor="text1"/>
          <w:sz w:val="28"/>
          <w:szCs w:val="28"/>
          <w:shd w:val="clear" w:color="auto" w:fill="FFFFFF"/>
        </w:rPr>
        <w:t xml:space="preserve"> </w:t>
      </w:r>
      <w:r w:rsidR="003C00A7">
        <w:rPr>
          <w:rFonts w:ascii="Times New Roman" w:hAnsi="Times New Roman" w:cs="Times New Roman"/>
          <w:color w:val="000000" w:themeColor="text1"/>
          <w:sz w:val="28"/>
          <w:szCs w:val="28"/>
          <w:shd w:val="clear" w:color="auto" w:fill="FFFFFF"/>
        </w:rPr>
        <w:t>у містах</w:t>
      </w:r>
      <w:r w:rsidR="003C00A7" w:rsidRPr="003C00A7">
        <w:rPr>
          <w:rFonts w:ascii="Times New Roman" w:hAnsi="Times New Roman" w:cs="Times New Roman"/>
          <w:color w:val="000000" w:themeColor="text1"/>
          <w:sz w:val="28"/>
          <w:szCs w:val="28"/>
          <w:shd w:val="clear" w:color="auto" w:fill="FFFFFF"/>
        </w:rPr>
        <w:t xml:space="preserve"> </w:t>
      </w:r>
      <w:r w:rsidR="0041513F">
        <w:rPr>
          <w:rFonts w:ascii="Times New Roman" w:hAnsi="Times New Roman" w:cs="Times New Roman"/>
          <w:color w:val="000000" w:themeColor="text1"/>
          <w:sz w:val="28"/>
          <w:szCs w:val="28"/>
          <w:shd w:val="clear" w:color="auto" w:fill="FFFFFF"/>
        </w:rPr>
        <w:t>рад</w:t>
      </w:r>
      <w:r w:rsidR="00CF6828" w:rsidRPr="001464BE">
        <w:rPr>
          <w:rFonts w:ascii="Times New Roman" w:hAnsi="Times New Roman" w:cs="Times New Roman"/>
          <w:color w:val="000000" w:themeColor="text1"/>
          <w:sz w:val="28"/>
          <w:szCs w:val="28"/>
          <w:shd w:val="clear" w:color="auto" w:fill="FFFFFF"/>
        </w:rPr>
        <w:t xml:space="preserve">, структурних підрозділів районної державної адміністрації, на які покладено функції з питань ветеранської політики, з питань соціального захисту населення, економіки, фінансів, </w:t>
      </w:r>
      <w:r w:rsidR="00CF6828" w:rsidRPr="001464BE">
        <w:rPr>
          <w:rFonts w:ascii="Times New Roman" w:hAnsi="Times New Roman" w:cs="Times New Roman"/>
          <w:color w:val="000000" w:themeColor="text1"/>
          <w:sz w:val="28"/>
          <w:szCs w:val="28"/>
          <w:shd w:val="clear" w:color="auto" w:fill="FFFFFF"/>
        </w:rPr>
        <w:lastRenderedPageBreak/>
        <w:t>квартирного обліку, капітального будівництва,</w:t>
      </w:r>
      <w:r w:rsidR="003C00A7">
        <w:rPr>
          <w:rFonts w:ascii="Times New Roman" w:hAnsi="Times New Roman" w:cs="Times New Roman"/>
          <w:color w:val="000000" w:themeColor="text1"/>
          <w:sz w:val="28"/>
          <w:szCs w:val="28"/>
          <w:shd w:val="clear" w:color="auto" w:fill="FFFFFF"/>
        </w:rPr>
        <w:t>органів державної реєстрації актів цивільного стану,</w:t>
      </w:r>
      <w:r w:rsidR="00CF6828" w:rsidRPr="001464BE">
        <w:rPr>
          <w:rFonts w:ascii="Times New Roman" w:hAnsi="Times New Roman" w:cs="Times New Roman"/>
          <w:color w:val="000000" w:themeColor="text1"/>
          <w:sz w:val="28"/>
          <w:szCs w:val="28"/>
          <w:shd w:val="clear" w:color="auto" w:fill="FFFFFF"/>
        </w:rPr>
        <w:t xml:space="preserve"> громадських організацій, які об’єднують ветеранів </w:t>
      </w:r>
      <w:r w:rsidR="003C00A7">
        <w:rPr>
          <w:rFonts w:ascii="Times New Roman" w:hAnsi="Times New Roman" w:cs="Times New Roman"/>
          <w:color w:val="000000" w:themeColor="text1"/>
          <w:sz w:val="28"/>
          <w:szCs w:val="28"/>
          <w:shd w:val="clear" w:color="auto" w:fill="FFFFFF"/>
        </w:rPr>
        <w:t>та членів їх сімей осіб, які загинули</w:t>
      </w:r>
      <w:r w:rsidR="00CF6828" w:rsidRPr="001464BE">
        <w:rPr>
          <w:rFonts w:ascii="Times New Roman" w:hAnsi="Times New Roman" w:cs="Times New Roman"/>
          <w:color w:val="000000" w:themeColor="text1"/>
          <w:sz w:val="28"/>
          <w:szCs w:val="28"/>
          <w:shd w:val="clear" w:color="auto" w:fill="FFFFFF"/>
        </w:rPr>
        <w:t xml:space="preserve"> </w:t>
      </w:r>
      <w:r w:rsidR="003C00A7">
        <w:rPr>
          <w:rFonts w:ascii="Times New Roman" w:hAnsi="Times New Roman" w:cs="Times New Roman"/>
          <w:color w:val="000000" w:themeColor="text1"/>
          <w:sz w:val="28"/>
          <w:szCs w:val="28"/>
          <w:shd w:val="clear" w:color="auto" w:fill="FFFFFF"/>
        </w:rPr>
        <w:t xml:space="preserve"> (пропали безвісті), померли </w:t>
      </w:r>
      <w:r w:rsidR="00CF6828" w:rsidRPr="001464BE">
        <w:rPr>
          <w:rFonts w:ascii="Times New Roman" w:hAnsi="Times New Roman" w:cs="Times New Roman"/>
          <w:color w:val="000000" w:themeColor="text1"/>
          <w:sz w:val="28"/>
          <w:szCs w:val="28"/>
          <w:shd w:val="clear" w:color="auto" w:fill="FFFFFF"/>
        </w:rPr>
        <w:t>(за їх згодою).</w:t>
      </w:r>
    </w:p>
    <w:p w14:paraId="0D29E1C0" w14:textId="7C8CD4D9" w:rsidR="00F23A41" w:rsidRPr="001464BE" w:rsidRDefault="00F23A41" w:rsidP="00654D5B">
      <w:pPr>
        <w:pBdr>
          <w:top w:val="nil"/>
          <w:left w:val="nil"/>
          <w:bottom w:val="nil"/>
          <w:right w:val="nil"/>
          <w:between w:val="nil"/>
        </w:pBdr>
        <w:spacing w:line="100" w:lineRule="atLeast"/>
        <w:ind w:firstLine="567"/>
        <w:jc w:val="both"/>
        <w:rPr>
          <w:rFonts w:ascii="Times New Roman" w:hAnsi="Times New Roman" w:cs="Times New Roman"/>
          <w:color w:val="000000" w:themeColor="text1"/>
          <w:sz w:val="28"/>
          <w:szCs w:val="28"/>
          <w:shd w:val="clear" w:color="auto" w:fill="FFFFFF"/>
        </w:rPr>
      </w:pPr>
      <w:r w:rsidRPr="001464BE">
        <w:rPr>
          <w:rFonts w:ascii="Times New Roman" w:hAnsi="Times New Roman" w:cs="Times New Roman"/>
          <w:color w:val="000000" w:themeColor="text1"/>
          <w:sz w:val="28"/>
          <w:szCs w:val="28"/>
          <w:shd w:val="clear" w:color="auto" w:fill="FFFFFF"/>
        </w:rPr>
        <w:t xml:space="preserve">4. </w:t>
      </w:r>
      <w:r w:rsidRPr="001464BE">
        <w:rPr>
          <w:rFonts w:ascii="Times New Roman" w:hAnsi="Times New Roman" w:cs="Times New Roman"/>
          <w:color w:val="000000" w:themeColor="text1"/>
          <w:sz w:val="28"/>
          <w:szCs w:val="28"/>
        </w:rPr>
        <w:t>Діяльність комісії припиняється шляхом видання в</w:t>
      </w:r>
      <w:r w:rsidR="00B25818" w:rsidRPr="001464BE">
        <w:rPr>
          <w:rFonts w:ascii="Times New Roman" w:hAnsi="Times New Roman" w:cs="Times New Roman"/>
          <w:color w:val="000000" w:themeColor="text1"/>
          <w:sz w:val="28"/>
          <w:szCs w:val="28"/>
        </w:rPr>
        <w:t>ідповідного розпорядження головою</w:t>
      </w:r>
      <w:r w:rsidRPr="001464BE">
        <w:rPr>
          <w:rFonts w:ascii="Times New Roman" w:hAnsi="Times New Roman" w:cs="Times New Roman"/>
          <w:color w:val="000000" w:themeColor="text1"/>
          <w:sz w:val="28"/>
          <w:szCs w:val="28"/>
        </w:rPr>
        <w:t xml:space="preserve"> </w:t>
      </w:r>
      <w:r w:rsidR="000C0DBC" w:rsidRPr="000C0DBC">
        <w:rPr>
          <w:rFonts w:ascii="Times New Roman" w:hAnsi="Times New Roman" w:cs="Times New Roman"/>
          <w:color w:val="000000" w:themeColor="text1"/>
          <w:sz w:val="28"/>
          <w:szCs w:val="28"/>
        </w:rPr>
        <w:t>райдержадміністрації</w:t>
      </w:r>
      <w:r w:rsidRPr="001464BE">
        <w:rPr>
          <w:rFonts w:ascii="Times New Roman" w:hAnsi="Times New Roman" w:cs="Times New Roman"/>
          <w:color w:val="000000" w:themeColor="text1"/>
          <w:sz w:val="28"/>
          <w:szCs w:val="28"/>
        </w:rPr>
        <w:t>.</w:t>
      </w:r>
    </w:p>
    <w:p w14:paraId="1BBD29E1" w14:textId="77777777" w:rsidR="000B110E" w:rsidRPr="001464BE" w:rsidRDefault="000B110E" w:rsidP="00654D5B">
      <w:pPr>
        <w:pBdr>
          <w:top w:val="nil"/>
          <w:left w:val="nil"/>
          <w:bottom w:val="nil"/>
          <w:right w:val="nil"/>
          <w:between w:val="nil"/>
        </w:pBdr>
        <w:spacing w:line="100" w:lineRule="atLeast"/>
        <w:ind w:firstLine="567"/>
        <w:jc w:val="center"/>
        <w:rPr>
          <w:rFonts w:ascii="Times New Roman" w:eastAsia="Times New Roman" w:hAnsi="Times New Roman" w:cs="Times New Roman"/>
          <w:b/>
          <w:bCs/>
          <w:color w:val="000000" w:themeColor="text1"/>
          <w:kern w:val="0"/>
          <w:sz w:val="28"/>
          <w:szCs w:val="28"/>
          <w:lang w:eastAsia="ar-SA"/>
          <w14:ligatures w14:val="none"/>
        </w:rPr>
      </w:pPr>
      <w:r w:rsidRPr="001464BE">
        <w:rPr>
          <w:rFonts w:ascii="Times New Roman" w:eastAsia="Times New Roman" w:hAnsi="Times New Roman" w:cs="Times New Roman"/>
          <w:b/>
          <w:color w:val="000000" w:themeColor="text1"/>
          <w:kern w:val="0"/>
          <w:sz w:val="28"/>
          <w:szCs w:val="28"/>
          <w:lang w:eastAsia="ar-SA"/>
          <w14:ligatures w14:val="none"/>
        </w:rPr>
        <w:t xml:space="preserve">III. Основні </w:t>
      </w:r>
      <w:r w:rsidRPr="001464BE">
        <w:rPr>
          <w:rFonts w:ascii="Times New Roman" w:eastAsia="Times New Roman" w:hAnsi="Times New Roman" w:cs="Times New Roman"/>
          <w:b/>
          <w:bCs/>
          <w:color w:val="000000" w:themeColor="text1"/>
          <w:kern w:val="0"/>
          <w:sz w:val="28"/>
          <w:szCs w:val="28"/>
          <w:lang w:eastAsia="ar-SA"/>
          <w14:ligatures w14:val="none"/>
        </w:rPr>
        <w:t>повноваження комісії</w:t>
      </w:r>
    </w:p>
    <w:p w14:paraId="21AA8314" w14:textId="3F18BDA2" w:rsidR="00633AC1" w:rsidRPr="00633AC1" w:rsidRDefault="00633AC1" w:rsidP="000F655C">
      <w:pPr>
        <w:numPr>
          <w:ilvl w:val="0"/>
          <w:numId w:val="3"/>
        </w:numPr>
        <w:spacing w:line="240" w:lineRule="auto"/>
        <w:ind w:left="0" w:firstLine="567"/>
        <w:contextualSpacing/>
        <w:jc w:val="both"/>
        <w:rPr>
          <w:rFonts w:ascii="Times New Roman" w:hAnsi="Times New Roman" w:cs="Times New Roman"/>
          <w:sz w:val="28"/>
          <w:szCs w:val="28"/>
        </w:rPr>
      </w:pPr>
      <w:r w:rsidRPr="00633AC1">
        <w:rPr>
          <w:rFonts w:ascii="Times New Roman" w:hAnsi="Times New Roman" w:cs="Times New Roman"/>
          <w:sz w:val="28"/>
          <w:szCs w:val="28"/>
        </w:rPr>
        <w:t>Комісія розглядає заяви разом із доданими до них необхідними документами</w:t>
      </w:r>
      <w:r>
        <w:rPr>
          <w:rFonts w:ascii="Times New Roman" w:hAnsi="Times New Roman" w:cs="Times New Roman"/>
          <w:sz w:val="28"/>
          <w:szCs w:val="28"/>
        </w:rPr>
        <w:t>, які</w:t>
      </w:r>
      <w:r w:rsidRPr="00633AC1">
        <w:rPr>
          <w:rFonts w:ascii="Times New Roman" w:hAnsi="Times New Roman" w:cs="Times New Roman"/>
          <w:sz w:val="28"/>
          <w:szCs w:val="28"/>
        </w:rPr>
        <w:t xml:space="preserve"> приймаються адміністратором центру надання адміністративних послуг та передаються ним місцевому органу або уповноваженому органу:</w:t>
      </w:r>
    </w:p>
    <w:p w14:paraId="25735A14" w14:textId="10A44E73" w:rsidR="00633AC1" w:rsidRPr="00633AC1" w:rsidRDefault="00633AC1" w:rsidP="000F655C">
      <w:pPr>
        <w:spacing w:line="240" w:lineRule="auto"/>
        <w:ind w:firstLine="567"/>
        <w:contextualSpacing/>
        <w:jc w:val="both"/>
        <w:rPr>
          <w:rFonts w:ascii="Times New Roman" w:hAnsi="Times New Roman" w:cs="Times New Roman"/>
          <w:sz w:val="28"/>
          <w:szCs w:val="28"/>
        </w:rPr>
      </w:pPr>
      <w:r w:rsidRPr="00633AC1">
        <w:rPr>
          <w:rFonts w:ascii="Times New Roman" w:hAnsi="Times New Roman" w:cs="Times New Roman"/>
          <w:sz w:val="28"/>
          <w:szCs w:val="28"/>
        </w:rPr>
        <w:t>у разі подання у паперовій формі - не пізніше ніж через сім календарних днів з дня прийняття відповідної заяви;</w:t>
      </w:r>
    </w:p>
    <w:p w14:paraId="145C00EC" w14:textId="71C57390" w:rsidR="008B39E5" w:rsidRPr="00633AC1" w:rsidRDefault="00633AC1" w:rsidP="000F655C">
      <w:pPr>
        <w:spacing w:line="240" w:lineRule="auto"/>
        <w:ind w:firstLine="567"/>
        <w:contextualSpacing/>
        <w:jc w:val="both"/>
        <w:rPr>
          <w:rFonts w:ascii="Times New Roman" w:hAnsi="Times New Roman" w:cs="Times New Roman"/>
          <w:sz w:val="28"/>
          <w:szCs w:val="28"/>
        </w:rPr>
      </w:pPr>
      <w:r w:rsidRPr="00633AC1">
        <w:rPr>
          <w:rFonts w:ascii="Times New Roman" w:hAnsi="Times New Roman" w:cs="Times New Roman"/>
          <w:sz w:val="28"/>
          <w:szCs w:val="28"/>
        </w:rPr>
        <w:t>у разі подання в електронній формі (за технічної можливості) - не пізніше робочого дня, що настає за дне</w:t>
      </w:r>
      <w:r w:rsidR="00E07FC8">
        <w:rPr>
          <w:rFonts w:ascii="Times New Roman" w:hAnsi="Times New Roman" w:cs="Times New Roman"/>
          <w:sz w:val="28"/>
          <w:szCs w:val="28"/>
        </w:rPr>
        <w:t>м прийняття відповідної заяви.</w:t>
      </w:r>
    </w:p>
    <w:p w14:paraId="2100098D" w14:textId="47AC0644" w:rsidR="00786C57" w:rsidRPr="001464BE" w:rsidRDefault="00786C57" w:rsidP="00654D5B">
      <w:pPr>
        <w:pStyle w:val="rvps2"/>
        <w:numPr>
          <w:ilvl w:val="0"/>
          <w:numId w:val="3"/>
        </w:numPr>
        <w:shd w:val="clear" w:color="auto" w:fill="FFFFFF"/>
        <w:spacing w:before="0" w:beforeAutospacing="0" w:after="0" w:afterAutospacing="0"/>
        <w:ind w:left="0" w:firstLine="567"/>
        <w:jc w:val="both"/>
        <w:rPr>
          <w:color w:val="000000" w:themeColor="text1"/>
          <w:sz w:val="28"/>
          <w:szCs w:val="28"/>
        </w:rPr>
      </w:pPr>
      <w:r w:rsidRPr="001464BE">
        <w:rPr>
          <w:color w:val="000000" w:themeColor="text1"/>
          <w:sz w:val="28"/>
          <w:szCs w:val="28"/>
        </w:rPr>
        <w:t>Голова комісії:</w:t>
      </w:r>
    </w:p>
    <w:p w14:paraId="197B2517" w14:textId="77777777"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керує роботою комісії, несе відповідальність за виконання покладених на Комісію завдань;</w:t>
      </w:r>
    </w:p>
    <w:p w14:paraId="244AA60B" w14:textId="77777777"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дає доручення членам комісії та перевіряє їх виконання;</w:t>
      </w:r>
    </w:p>
    <w:p w14:paraId="5ED0C0CC" w14:textId="635F5481"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головує на засіданнях комісії;</w:t>
      </w:r>
    </w:p>
    <w:p w14:paraId="098132EC" w14:textId="29A22BBF"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забезпечує проведення засідань комісії</w:t>
      </w:r>
      <w:r w:rsidR="00B56E6F" w:rsidRPr="001464BE">
        <w:rPr>
          <w:rFonts w:ascii="Times New Roman" w:hAnsi="Times New Roman" w:cs="Times New Roman"/>
          <w:color w:val="000000" w:themeColor="text1"/>
          <w:sz w:val="28"/>
          <w:szCs w:val="28"/>
        </w:rPr>
        <w:t>;</w:t>
      </w:r>
    </w:p>
    <w:p w14:paraId="1E611F56" w14:textId="77777777" w:rsidR="00786C57" w:rsidRPr="001464BE" w:rsidRDefault="00786C57" w:rsidP="00654D5B">
      <w:pPr>
        <w:tabs>
          <w:tab w:val="left" w:pos="9090"/>
        </w:tabs>
        <w:spacing w:after="0"/>
        <w:ind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color w:val="000000" w:themeColor="text1"/>
          <w:kern w:val="0"/>
          <w:sz w:val="28"/>
          <w:szCs w:val="28"/>
          <w:lang w:eastAsia="ar-SA"/>
          <w14:ligatures w14:val="none"/>
        </w:rPr>
        <w:t>підписує протоколи та витяги з протоколів, що готуються за результатами роботи комісії.</w:t>
      </w:r>
    </w:p>
    <w:p w14:paraId="4D74FCF4" w14:textId="35B8F6AB" w:rsidR="00B56E6F" w:rsidRPr="001464BE" w:rsidRDefault="00B56E6F" w:rsidP="00F12640">
      <w:pPr>
        <w:tabs>
          <w:tab w:val="left" w:pos="9090"/>
        </w:tabs>
        <w:ind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color w:val="000000" w:themeColor="text1"/>
          <w:kern w:val="0"/>
          <w:sz w:val="28"/>
          <w:szCs w:val="28"/>
          <w:lang w:eastAsia="ar-SA"/>
          <w14:ligatures w14:val="none"/>
        </w:rPr>
        <w:t>У разі відсутності голови комісії його обов’язки виконує заступник голови комісії.</w:t>
      </w:r>
    </w:p>
    <w:p w14:paraId="4293ED80" w14:textId="2943D2DC" w:rsidR="00786C57" w:rsidRPr="001464BE" w:rsidRDefault="00786C57" w:rsidP="00654D5B">
      <w:pPr>
        <w:pStyle w:val="ab"/>
        <w:numPr>
          <w:ilvl w:val="0"/>
          <w:numId w:val="3"/>
        </w:numPr>
        <w:tabs>
          <w:tab w:val="left" w:pos="9090"/>
        </w:tabs>
        <w:spacing w:after="0"/>
        <w:ind w:left="0" w:firstLine="567"/>
        <w:jc w:val="both"/>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hAnsi="Times New Roman" w:cs="Times New Roman"/>
          <w:color w:val="000000" w:themeColor="text1"/>
          <w:sz w:val="28"/>
          <w:szCs w:val="28"/>
        </w:rPr>
        <w:t>Секретар комісії:</w:t>
      </w:r>
    </w:p>
    <w:p w14:paraId="400B1234" w14:textId="77777777"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забезпечує підготовку матеріалів згідно з наданими документами на розгляд комісії;</w:t>
      </w:r>
    </w:p>
    <w:p w14:paraId="03C63268" w14:textId="77777777"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вирішує організаційні питання проведення засідань комісії;</w:t>
      </w:r>
    </w:p>
    <w:p w14:paraId="65886744" w14:textId="2CC5A56D"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веде протоколи засідань к</w:t>
      </w:r>
      <w:r w:rsidR="00B56E6F" w:rsidRPr="001464BE">
        <w:rPr>
          <w:rFonts w:ascii="Times New Roman" w:hAnsi="Times New Roman" w:cs="Times New Roman"/>
          <w:color w:val="000000" w:themeColor="text1"/>
          <w:sz w:val="28"/>
          <w:szCs w:val="28"/>
        </w:rPr>
        <w:t>омісії;</w:t>
      </w:r>
    </w:p>
    <w:p w14:paraId="35682010" w14:textId="34C02985" w:rsidR="00B56E6F" w:rsidRDefault="00B56E6F"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здійснює о</w:t>
      </w:r>
      <w:r w:rsidR="00786C57" w:rsidRPr="001464BE">
        <w:rPr>
          <w:rFonts w:ascii="Times New Roman" w:hAnsi="Times New Roman" w:cs="Times New Roman"/>
          <w:color w:val="000000" w:themeColor="text1"/>
          <w:sz w:val="28"/>
          <w:szCs w:val="28"/>
        </w:rPr>
        <w:t xml:space="preserve">рганізаційно-технічне </w:t>
      </w:r>
      <w:r w:rsidRPr="001464BE">
        <w:rPr>
          <w:rFonts w:ascii="Times New Roman" w:hAnsi="Times New Roman" w:cs="Times New Roman"/>
          <w:color w:val="000000" w:themeColor="text1"/>
          <w:sz w:val="28"/>
          <w:szCs w:val="28"/>
        </w:rPr>
        <w:t>з</w:t>
      </w:r>
      <w:r w:rsidR="00633AC1">
        <w:rPr>
          <w:rFonts w:ascii="Times New Roman" w:hAnsi="Times New Roman" w:cs="Times New Roman"/>
          <w:color w:val="000000" w:themeColor="text1"/>
          <w:sz w:val="28"/>
          <w:szCs w:val="28"/>
        </w:rPr>
        <w:t>абезпечення діяльності комісії;</w:t>
      </w:r>
    </w:p>
    <w:p w14:paraId="4B059EEB" w14:textId="153A4740" w:rsidR="00633AC1" w:rsidRPr="00633AC1" w:rsidRDefault="00633AC1" w:rsidP="00654D5B">
      <w:pPr>
        <w:tabs>
          <w:tab w:val="left" w:pos="9090"/>
        </w:tabs>
        <w:spacing w:after="0"/>
        <w:ind w:firstLine="567"/>
        <w:jc w:val="both"/>
        <w:rPr>
          <w:rFonts w:ascii="Times New Roman" w:hAnsi="Times New Roman" w:cs="Times New Roman"/>
          <w:color w:val="000000" w:themeColor="text1"/>
          <w:sz w:val="28"/>
          <w:szCs w:val="28"/>
        </w:rPr>
      </w:pPr>
      <w:r w:rsidRPr="00633AC1">
        <w:rPr>
          <w:rFonts w:ascii="Times New Roman" w:hAnsi="Times New Roman" w:cs="Times New Roman"/>
          <w:sz w:val="28"/>
          <w:szCs w:val="28"/>
        </w:rPr>
        <w:t>надсила</w:t>
      </w:r>
      <w:r w:rsidR="007A0151">
        <w:rPr>
          <w:rFonts w:ascii="Times New Roman" w:hAnsi="Times New Roman" w:cs="Times New Roman"/>
          <w:sz w:val="28"/>
          <w:szCs w:val="28"/>
        </w:rPr>
        <w:t>є</w:t>
      </w:r>
      <w:r w:rsidRPr="00633AC1">
        <w:rPr>
          <w:rFonts w:ascii="Times New Roman" w:hAnsi="Times New Roman" w:cs="Times New Roman"/>
          <w:sz w:val="28"/>
          <w:szCs w:val="28"/>
        </w:rPr>
        <w:t xml:space="preserve"> копію рішення</w:t>
      </w:r>
      <w:r w:rsidRPr="00633AC1">
        <w:rPr>
          <w:rFonts w:ascii="Times New Roman" w:hAnsi="Times New Roman" w:cs="Times New Roman"/>
          <w:i/>
          <w:sz w:val="28"/>
          <w:szCs w:val="28"/>
        </w:rPr>
        <w:t xml:space="preserve"> </w:t>
      </w:r>
      <w:r w:rsidRPr="00633AC1">
        <w:rPr>
          <w:rFonts w:ascii="Times New Roman" w:hAnsi="Times New Roman" w:cs="Times New Roman"/>
          <w:sz w:val="28"/>
          <w:szCs w:val="28"/>
        </w:rPr>
        <w:t>протягом трьох робочих днів з дати прийняття рішення про призначення (відмову в призначенні/виплаті) грошової компенсації, перегляд рішення, скасування попереднього рішення також місцевому органу, центру надання адміністративних послуг (у разі потреби).</w:t>
      </w:r>
    </w:p>
    <w:p w14:paraId="274A9731" w14:textId="76A2DB01" w:rsidR="00786C57" w:rsidRPr="001464BE" w:rsidRDefault="00786C57" w:rsidP="00F12640">
      <w:pPr>
        <w:tabs>
          <w:tab w:val="left" w:pos="9090"/>
        </w:tabs>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У разі відсутності секретаря, його обов’язки тимчасово виконує за дорученням голови комісії інший член комісії.</w:t>
      </w:r>
    </w:p>
    <w:p w14:paraId="7396EB72" w14:textId="265FCCC7" w:rsidR="00786C57" w:rsidRPr="001464BE" w:rsidRDefault="00786C57" w:rsidP="00654D5B">
      <w:pPr>
        <w:pStyle w:val="ab"/>
        <w:numPr>
          <w:ilvl w:val="0"/>
          <w:numId w:val="3"/>
        </w:numPr>
        <w:tabs>
          <w:tab w:val="left" w:pos="9090"/>
        </w:tabs>
        <w:spacing w:after="0"/>
        <w:ind w:left="0"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Члени Комісії мають право:</w:t>
      </w:r>
    </w:p>
    <w:p w14:paraId="7FD35A8A" w14:textId="77777777"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брати участь в усіх засіданнях комісії та прийнятті рішень;</w:t>
      </w:r>
    </w:p>
    <w:p w14:paraId="6A455026" w14:textId="0ABDACFD" w:rsidR="00786C57" w:rsidRPr="001464BE" w:rsidRDefault="00786C57" w:rsidP="00654D5B">
      <w:pPr>
        <w:tabs>
          <w:tab w:val="left" w:pos="9090"/>
        </w:tabs>
        <w:spacing w:after="0"/>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t>ознайомлюватись з усіма документами, що надходять до комісії;</w:t>
      </w:r>
    </w:p>
    <w:p w14:paraId="0020B0ED" w14:textId="77777777" w:rsidR="00786C57" w:rsidRPr="001464BE" w:rsidRDefault="00786C57" w:rsidP="00F12640">
      <w:pPr>
        <w:tabs>
          <w:tab w:val="left" w:pos="9090"/>
        </w:tabs>
        <w:ind w:firstLine="567"/>
        <w:jc w:val="both"/>
        <w:rPr>
          <w:rFonts w:ascii="Times New Roman" w:hAnsi="Times New Roman" w:cs="Times New Roman"/>
          <w:color w:val="000000" w:themeColor="text1"/>
          <w:sz w:val="28"/>
          <w:szCs w:val="28"/>
        </w:rPr>
      </w:pPr>
      <w:r w:rsidRPr="001464BE">
        <w:rPr>
          <w:rFonts w:ascii="Times New Roman" w:hAnsi="Times New Roman" w:cs="Times New Roman"/>
          <w:color w:val="000000" w:themeColor="text1"/>
          <w:sz w:val="28"/>
          <w:szCs w:val="28"/>
        </w:rPr>
        <w:lastRenderedPageBreak/>
        <w:t>письмово викладати свої обґрунтовані заперечення і додавати їх до протоколів засідання комісії.</w:t>
      </w:r>
    </w:p>
    <w:p w14:paraId="7BCFA94F" w14:textId="3BC958EA" w:rsidR="008B39E5" w:rsidRPr="001464BE" w:rsidRDefault="007A0151" w:rsidP="00654D5B">
      <w:pPr>
        <w:pStyle w:val="rvps2"/>
        <w:numPr>
          <w:ilvl w:val="0"/>
          <w:numId w:val="3"/>
        </w:numPr>
        <w:shd w:val="clear" w:color="auto" w:fill="FFFFFF"/>
        <w:spacing w:before="0" w:beforeAutospacing="0" w:after="0" w:afterAutospacing="0"/>
        <w:ind w:left="0" w:firstLine="567"/>
        <w:jc w:val="both"/>
        <w:rPr>
          <w:color w:val="000000" w:themeColor="text1"/>
          <w:sz w:val="28"/>
          <w:szCs w:val="28"/>
        </w:rPr>
      </w:pPr>
      <w:r>
        <w:rPr>
          <w:color w:val="000000" w:themeColor="text1"/>
          <w:sz w:val="28"/>
          <w:szCs w:val="28"/>
        </w:rPr>
        <w:t xml:space="preserve">До завдань та відповідальності </w:t>
      </w:r>
      <w:r w:rsidR="008B39E5" w:rsidRPr="001464BE">
        <w:rPr>
          <w:color w:val="000000" w:themeColor="text1"/>
          <w:sz w:val="28"/>
          <w:szCs w:val="28"/>
        </w:rPr>
        <w:t>комісії належить:</w:t>
      </w:r>
    </w:p>
    <w:p w14:paraId="689F2DAA" w14:textId="256D0DD7" w:rsidR="008B39E5" w:rsidRPr="001464BE"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20" w:name="n360"/>
      <w:bookmarkEnd w:id="20"/>
      <w:r w:rsidRPr="001464BE">
        <w:rPr>
          <w:color w:val="000000" w:themeColor="text1"/>
          <w:sz w:val="28"/>
          <w:szCs w:val="28"/>
        </w:rPr>
        <w:t>проведення перевірки наявності у одержувача грошової компенсації статусу члена сім’ї загиблого (померлого) Захисника чи Захисниці Украї</w:t>
      </w:r>
      <w:r w:rsidR="00633AC1">
        <w:rPr>
          <w:color w:val="000000" w:themeColor="text1"/>
          <w:sz w:val="28"/>
          <w:szCs w:val="28"/>
        </w:rPr>
        <w:t xml:space="preserve">ни, встановленого відповідно до </w:t>
      </w:r>
      <w:hyperlink r:id="rId13" w:anchor="n659" w:tgtFrame="_blank" w:history="1">
        <w:r w:rsidRPr="001464BE">
          <w:rPr>
            <w:rStyle w:val="ae"/>
            <w:color w:val="000000" w:themeColor="text1"/>
            <w:sz w:val="28"/>
            <w:szCs w:val="28"/>
            <w:u w:val="none"/>
          </w:rPr>
          <w:t>пунктів 2-5</w:t>
        </w:r>
      </w:hyperlink>
      <w:r w:rsidR="00633AC1">
        <w:rPr>
          <w:color w:val="000000" w:themeColor="text1"/>
          <w:sz w:val="28"/>
          <w:szCs w:val="28"/>
        </w:rPr>
        <w:t xml:space="preserve"> </w:t>
      </w:r>
      <w:r w:rsidRPr="001464BE">
        <w:rPr>
          <w:color w:val="000000" w:themeColor="text1"/>
          <w:sz w:val="28"/>
          <w:szCs w:val="28"/>
        </w:rPr>
        <w:t>частини першої статті 10</w:t>
      </w:r>
      <w:r w:rsidRPr="001464BE">
        <w:rPr>
          <w:rStyle w:val="rvts37"/>
          <w:b/>
          <w:bCs/>
          <w:color w:val="000000" w:themeColor="text1"/>
          <w:sz w:val="28"/>
          <w:szCs w:val="28"/>
          <w:vertAlign w:val="superscript"/>
        </w:rPr>
        <w:t>-1</w:t>
      </w:r>
      <w:r w:rsidR="00633AC1">
        <w:rPr>
          <w:color w:val="000000" w:themeColor="text1"/>
          <w:sz w:val="28"/>
          <w:szCs w:val="28"/>
        </w:rPr>
        <w:t xml:space="preserve"> Закону України «</w:t>
      </w:r>
      <w:r w:rsidRPr="001464BE">
        <w:rPr>
          <w:color w:val="000000" w:themeColor="text1"/>
          <w:sz w:val="28"/>
          <w:szCs w:val="28"/>
        </w:rPr>
        <w:t xml:space="preserve">Про статус ветеранів війни, </w:t>
      </w:r>
      <w:r w:rsidR="00633AC1">
        <w:rPr>
          <w:color w:val="000000" w:themeColor="text1"/>
          <w:sz w:val="28"/>
          <w:szCs w:val="28"/>
        </w:rPr>
        <w:t>гарантії їх соціального захисту»</w:t>
      </w:r>
      <w:r w:rsidRPr="001464BE">
        <w:rPr>
          <w:color w:val="000000" w:themeColor="text1"/>
          <w:sz w:val="28"/>
          <w:szCs w:val="28"/>
        </w:rPr>
        <w:t xml:space="preserve"> (далі - статус члена сім’ї загиблого), та статусу особи з інвалідністю внаслідок вій</w:t>
      </w:r>
      <w:r w:rsidR="00633AC1">
        <w:rPr>
          <w:color w:val="000000" w:themeColor="text1"/>
          <w:sz w:val="28"/>
          <w:szCs w:val="28"/>
        </w:rPr>
        <w:t xml:space="preserve">ни, встановленого відповідно до </w:t>
      </w:r>
      <w:hyperlink r:id="rId14" w:anchor="n103" w:tgtFrame="_blank" w:history="1">
        <w:r w:rsidRPr="001464BE">
          <w:rPr>
            <w:rStyle w:val="ae"/>
            <w:color w:val="000000" w:themeColor="text1"/>
            <w:sz w:val="28"/>
            <w:szCs w:val="28"/>
            <w:u w:val="none"/>
          </w:rPr>
          <w:t>пунктів 11-14</w:t>
        </w:r>
      </w:hyperlink>
      <w:r w:rsidR="00633AC1">
        <w:rPr>
          <w:color w:val="000000" w:themeColor="text1"/>
          <w:sz w:val="28"/>
          <w:szCs w:val="28"/>
        </w:rPr>
        <w:t xml:space="preserve"> </w:t>
      </w:r>
      <w:r w:rsidRPr="001464BE">
        <w:rPr>
          <w:color w:val="000000" w:themeColor="text1"/>
          <w:sz w:val="28"/>
          <w:szCs w:val="28"/>
        </w:rPr>
        <w:t xml:space="preserve">частини </w:t>
      </w:r>
      <w:r w:rsidR="00633AC1">
        <w:rPr>
          <w:color w:val="000000" w:themeColor="text1"/>
          <w:sz w:val="28"/>
          <w:szCs w:val="28"/>
        </w:rPr>
        <w:t>другої статті 7 Закону України «</w:t>
      </w:r>
      <w:r w:rsidRPr="001464BE">
        <w:rPr>
          <w:color w:val="000000" w:themeColor="text1"/>
          <w:sz w:val="28"/>
          <w:szCs w:val="28"/>
        </w:rPr>
        <w:t xml:space="preserve">Про статус ветеранів війни, </w:t>
      </w:r>
      <w:r w:rsidR="00633AC1">
        <w:rPr>
          <w:color w:val="000000" w:themeColor="text1"/>
          <w:sz w:val="28"/>
          <w:szCs w:val="28"/>
        </w:rPr>
        <w:t>гарантії їх соціального захисту»</w:t>
      </w:r>
      <w:r w:rsidRPr="001464BE">
        <w:rPr>
          <w:color w:val="000000" w:themeColor="text1"/>
          <w:sz w:val="28"/>
          <w:szCs w:val="28"/>
        </w:rPr>
        <w:t xml:space="preserve"> (далі - статус особи з інвалідністю внаслідок війни);</w:t>
      </w:r>
    </w:p>
    <w:p w14:paraId="0BFB827B" w14:textId="77777777" w:rsidR="00633AC1"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21" w:name="n632"/>
      <w:bookmarkStart w:id="22" w:name="n361"/>
      <w:bookmarkEnd w:id="21"/>
      <w:bookmarkEnd w:id="22"/>
      <w:r w:rsidRPr="001464BE">
        <w:rPr>
          <w:color w:val="000000" w:themeColor="text1"/>
          <w:sz w:val="28"/>
          <w:szCs w:val="28"/>
        </w:rPr>
        <w:t>визначення категорії особи як члена сім’ї особи, яка загинула (пропала безвісти), померла;</w:t>
      </w:r>
    </w:p>
    <w:p w14:paraId="662D68E3" w14:textId="055D81D3" w:rsidR="008B39E5" w:rsidRDefault="00633AC1" w:rsidP="00654D5B">
      <w:pPr>
        <w:pStyle w:val="rvps2"/>
        <w:shd w:val="clear" w:color="auto" w:fill="FFFFFF"/>
        <w:spacing w:before="0" w:beforeAutospacing="0" w:after="0" w:afterAutospacing="0"/>
        <w:ind w:firstLine="567"/>
        <w:jc w:val="both"/>
        <w:rPr>
          <w:color w:val="000000" w:themeColor="text1"/>
          <w:sz w:val="28"/>
          <w:szCs w:val="28"/>
        </w:rPr>
      </w:pPr>
      <w:r w:rsidRPr="00633AC1">
        <w:rPr>
          <w:color w:val="000000" w:themeColor="text1"/>
          <w:sz w:val="28"/>
          <w:szCs w:val="28"/>
        </w:rPr>
        <w:t>проведення перевірки сімейного стану одержувача грошової компенсації та членів його сім’ї, на яких розраховується грошова компенсація</w:t>
      </w:r>
      <w:r>
        <w:rPr>
          <w:color w:val="000000" w:themeColor="text1"/>
          <w:sz w:val="28"/>
          <w:szCs w:val="28"/>
        </w:rPr>
        <w:t>;</w:t>
      </w:r>
    </w:p>
    <w:p w14:paraId="4BBA9F62" w14:textId="77777777" w:rsidR="008B39E5" w:rsidRPr="001464BE" w:rsidRDefault="008B39E5" w:rsidP="00633AC1">
      <w:pPr>
        <w:pStyle w:val="rvps2"/>
        <w:shd w:val="clear" w:color="auto" w:fill="FFFFFF"/>
        <w:spacing w:before="0" w:beforeAutospacing="0" w:after="0" w:afterAutospacing="0"/>
        <w:ind w:firstLine="567"/>
        <w:jc w:val="both"/>
        <w:rPr>
          <w:color w:val="000000" w:themeColor="text1"/>
          <w:sz w:val="28"/>
          <w:szCs w:val="28"/>
        </w:rPr>
      </w:pPr>
      <w:bookmarkStart w:id="23" w:name="n362"/>
      <w:bookmarkStart w:id="24" w:name="n363"/>
      <w:bookmarkEnd w:id="23"/>
      <w:bookmarkEnd w:id="24"/>
      <w:r w:rsidRPr="001464BE">
        <w:rPr>
          <w:color w:val="000000" w:themeColor="text1"/>
          <w:sz w:val="28"/>
          <w:szCs w:val="28"/>
        </w:rPr>
        <w:t>проведення перевірки наявності документів про взяття на квартирний облік членів сім’ї особи, яка загинула (пропала безвісти), померла, особи з інвалідністю та членів її сім’ї;</w:t>
      </w:r>
    </w:p>
    <w:p w14:paraId="51813D28" w14:textId="77777777" w:rsidR="008B39E5" w:rsidRPr="001464BE"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25" w:name="n364"/>
      <w:bookmarkEnd w:id="25"/>
      <w:r w:rsidRPr="001464BE">
        <w:rPr>
          <w:color w:val="000000" w:themeColor="text1"/>
          <w:sz w:val="28"/>
          <w:szCs w:val="28"/>
        </w:rPr>
        <w:t>проведення перевірки факту спільного або роздільного проживання членів сім’ї особи, яка загинула (пропала безвісти), померла, які мають право на грошову компенсацію;</w:t>
      </w:r>
    </w:p>
    <w:p w14:paraId="1DBF1872" w14:textId="6BD44E83" w:rsidR="008B39E5" w:rsidRPr="001464BE"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26" w:name="n365"/>
      <w:bookmarkEnd w:id="26"/>
      <w:r w:rsidRPr="001464BE">
        <w:rPr>
          <w:color w:val="000000" w:themeColor="text1"/>
          <w:sz w:val="28"/>
          <w:szCs w:val="28"/>
        </w:rPr>
        <w:t>проведення перевірки наявності майнових прав на об’єкти незавершеного житлового будівництва чи права власності на житлове приміщення</w:t>
      </w:r>
      <w:r w:rsidR="00633AC1">
        <w:rPr>
          <w:color w:val="000000" w:themeColor="text1"/>
          <w:sz w:val="28"/>
          <w:szCs w:val="28"/>
        </w:rPr>
        <w:t xml:space="preserve"> </w:t>
      </w:r>
      <w:r w:rsidR="00633AC1" w:rsidRPr="00633AC1">
        <w:rPr>
          <w:color w:val="000000" w:themeColor="text1"/>
          <w:sz w:val="28"/>
          <w:szCs w:val="28"/>
        </w:rPr>
        <w:t>зокрема що належить на праві спільної сумісної власності (спіль</w:t>
      </w:r>
      <w:r w:rsidR="00633AC1">
        <w:rPr>
          <w:color w:val="000000" w:themeColor="text1"/>
          <w:sz w:val="28"/>
          <w:szCs w:val="28"/>
        </w:rPr>
        <w:t>не майно)</w:t>
      </w:r>
      <w:r w:rsidRPr="001464BE">
        <w:rPr>
          <w:color w:val="000000" w:themeColor="text1"/>
          <w:sz w:val="28"/>
          <w:szCs w:val="28"/>
        </w:rPr>
        <w:t xml:space="preserve"> членів сім’ї особи, яка загинула (пропала безвісти), померла, та особи з інвалідністю, а також всіх членів сім’ї, на яких розраховується грошова компенсація,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що підтверджується актом обстеження об’єкта, пошкодженого внаслідок військових дій, спричинених збройною агресією Російської Федерації (далі - акт комісійного обстеження), та/або відомості щодо якого внесені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(далі - Реєстр пошкодженого та знищеног</w:t>
      </w:r>
      <w:r w:rsidR="00633AC1">
        <w:rPr>
          <w:color w:val="000000" w:themeColor="text1"/>
          <w:sz w:val="28"/>
          <w:szCs w:val="28"/>
        </w:rPr>
        <w:t xml:space="preserve">о майна), на умовах, визначених </w:t>
      </w:r>
      <w:hyperlink r:id="rId15" w:anchor="n667" w:history="1">
        <w:r w:rsidRPr="00A11FC2">
          <w:rPr>
            <w:rStyle w:val="ae"/>
            <w:color w:val="000000" w:themeColor="text1"/>
            <w:sz w:val="28"/>
            <w:szCs w:val="28"/>
            <w:u w:val="none"/>
          </w:rPr>
          <w:t>абзацами чотирнадцятим - шістнадцятим</w:t>
        </w:r>
      </w:hyperlink>
      <w:r w:rsidR="00633AC1">
        <w:rPr>
          <w:color w:val="000000" w:themeColor="text1"/>
          <w:sz w:val="28"/>
          <w:szCs w:val="28"/>
        </w:rPr>
        <w:t xml:space="preserve"> </w:t>
      </w:r>
      <w:r w:rsidRPr="00A11FC2">
        <w:rPr>
          <w:color w:val="000000" w:themeColor="text1"/>
          <w:sz w:val="28"/>
          <w:szCs w:val="28"/>
        </w:rPr>
        <w:t xml:space="preserve">пункту </w:t>
      </w:r>
      <w:r w:rsidR="00A11FC2" w:rsidRPr="00A11FC2">
        <w:rPr>
          <w:color w:val="000000" w:themeColor="text1"/>
          <w:sz w:val="28"/>
          <w:szCs w:val="28"/>
        </w:rPr>
        <w:t xml:space="preserve">5 розділу </w:t>
      </w:r>
      <w:r w:rsidR="00A11FC2" w:rsidRPr="00A11FC2">
        <w:rPr>
          <w:color w:val="000000" w:themeColor="text1"/>
          <w:sz w:val="28"/>
          <w:szCs w:val="28"/>
          <w:lang w:val="en-US"/>
        </w:rPr>
        <w:t>V</w:t>
      </w:r>
      <w:r w:rsidR="00A11FC2" w:rsidRPr="00A11FC2">
        <w:rPr>
          <w:color w:val="000000" w:themeColor="text1"/>
          <w:sz w:val="28"/>
          <w:szCs w:val="28"/>
        </w:rPr>
        <w:t xml:space="preserve"> цього Положення</w:t>
      </w:r>
      <w:r w:rsidRPr="00A11FC2">
        <w:rPr>
          <w:color w:val="000000" w:themeColor="text1"/>
          <w:sz w:val="28"/>
          <w:szCs w:val="28"/>
        </w:rPr>
        <w:t>), або</w:t>
      </w:r>
      <w:r w:rsidRPr="001464BE">
        <w:rPr>
          <w:color w:val="000000" w:themeColor="text1"/>
          <w:sz w:val="28"/>
          <w:szCs w:val="28"/>
        </w:rPr>
        <w:t xml:space="preserve"> відчуження такого майна протягом п’яти років, що передують даті подання заяви про призначення грошової компенсації.</w:t>
      </w:r>
      <w:r w:rsidR="001230A7" w:rsidRPr="001464BE">
        <w:rPr>
          <w:color w:val="000000" w:themeColor="text1"/>
          <w:sz w:val="28"/>
          <w:szCs w:val="28"/>
        </w:rPr>
        <w:t xml:space="preserve"> </w:t>
      </w:r>
      <w:bookmarkStart w:id="27" w:name="n519"/>
      <w:bookmarkStart w:id="28" w:name="n520"/>
      <w:bookmarkEnd w:id="27"/>
      <w:bookmarkEnd w:id="28"/>
      <w:r w:rsidRPr="001464BE">
        <w:rPr>
          <w:color w:val="000000" w:themeColor="text1"/>
          <w:sz w:val="28"/>
          <w:szCs w:val="28"/>
        </w:rPr>
        <w:t>Перевірка інформації про наявність/відсутність права власності на житлове приміщення проводиться на підставі інформації (відомостей) з Державного реєстру речових прав на нерухоме майно, бюро технічної інвентаризації, а також відомостей, поданих у заяві про призначення грошової компенсації;</w:t>
      </w:r>
    </w:p>
    <w:p w14:paraId="3A8364B4" w14:textId="77777777" w:rsidR="008B39E5"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29" w:name="n521"/>
      <w:bookmarkStart w:id="30" w:name="n366"/>
      <w:bookmarkEnd w:id="29"/>
      <w:bookmarkEnd w:id="30"/>
      <w:r w:rsidRPr="001464BE">
        <w:rPr>
          <w:color w:val="000000" w:themeColor="text1"/>
          <w:sz w:val="28"/>
          <w:szCs w:val="28"/>
        </w:rPr>
        <w:lastRenderedPageBreak/>
        <w:t>проведення перевірки факту про виплату одноразової грошової допомоги або відмову в її отриманні, надання раніше одержувачу грошової компенсації житла або виплати грошової компенсації за рахунок бюджетних та благодійних коштів, залучених коштів суб’єктів господарювання, інших джерел, не заборонених законодавством, як члену сім’ї особи, яка загинула (пропала безвісти), померла, або як особі з інвалідністю;</w:t>
      </w:r>
    </w:p>
    <w:p w14:paraId="7AFF2E06" w14:textId="4D3B51AE" w:rsidR="00D66B31" w:rsidRPr="001464BE" w:rsidRDefault="00D66B31" w:rsidP="00654D5B">
      <w:pPr>
        <w:pStyle w:val="rvps2"/>
        <w:shd w:val="clear" w:color="auto" w:fill="FFFFFF"/>
        <w:spacing w:before="0" w:beforeAutospacing="0" w:after="0" w:afterAutospacing="0"/>
        <w:ind w:firstLine="567"/>
        <w:jc w:val="both"/>
        <w:rPr>
          <w:color w:val="000000" w:themeColor="text1"/>
          <w:sz w:val="28"/>
          <w:szCs w:val="28"/>
        </w:rPr>
      </w:pPr>
      <w:r w:rsidRPr="00D66B31">
        <w:rPr>
          <w:color w:val="000000" w:themeColor="text1"/>
          <w:sz w:val="28"/>
          <w:szCs w:val="28"/>
        </w:rPr>
        <w:t>проведення перевірки наявності/відсутності відкриття виконавчого провадження про стягнення на кошти, нерухоме майно (далі - стягнення) з одержувача грошової компенсації та членів його сім’ї, на яких роз</w:t>
      </w:r>
      <w:r>
        <w:rPr>
          <w:color w:val="000000" w:themeColor="text1"/>
          <w:sz w:val="28"/>
          <w:szCs w:val="28"/>
        </w:rPr>
        <w:t>раховується грошова компенсація;</w:t>
      </w:r>
    </w:p>
    <w:p w14:paraId="7124855C" w14:textId="6B2D3D16" w:rsidR="008B39E5"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31" w:name="n522"/>
      <w:bookmarkStart w:id="32" w:name="n367"/>
      <w:bookmarkEnd w:id="31"/>
      <w:bookmarkEnd w:id="32"/>
      <w:r w:rsidRPr="001464BE">
        <w:rPr>
          <w:color w:val="000000" w:themeColor="text1"/>
          <w:sz w:val="28"/>
          <w:szCs w:val="28"/>
        </w:rPr>
        <w:t>пр</w:t>
      </w:r>
      <w:r w:rsidR="00D66B31">
        <w:rPr>
          <w:color w:val="000000" w:themeColor="text1"/>
          <w:sz w:val="28"/>
          <w:szCs w:val="28"/>
        </w:rPr>
        <w:t xml:space="preserve">ийняття рішення про призначення, </w:t>
      </w:r>
      <w:r w:rsidRPr="001464BE">
        <w:rPr>
          <w:color w:val="000000" w:themeColor="text1"/>
          <w:sz w:val="28"/>
          <w:szCs w:val="28"/>
        </w:rPr>
        <w:t>відмову в п</w:t>
      </w:r>
      <w:r w:rsidR="00D66B31">
        <w:rPr>
          <w:color w:val="000000" w:themeColor="text1"/>
          <w:sz w:val="28"/>
          <w:szCs w:val="28"/>
        </w:rPr>
        <w:t xml:space="preserve">ризначенні грошової компенсації </w:t>
      </w:r>
      <w:r w:rsidR="00D66B31" w:rsidRPr="00D66B31">
        <w:rPr>
          <w:color w:val="333333"/>
          <w:sz w:val="28"/>
          <w:szCs w:val="28"/>
          <w:shd w:val="clear" w:color="auto" w:fill="FFFFFF"/>
        </w:rPr>
        <w:t>або відстрочення виплати грошової компе</w:t>
      </w:r>
      <w:r w:rsidR="00D66B31">
        <w:rPr>
          <w:color w:val="333333"/>
          <w:sz w:val="28"/>
          <w:szCs w:val="28"/>
          <w:shd w:val="clear" w:color="auto" w:fill="FFFFFF"/>
        </w:rPr>
        <w:t>нсації;</w:t>
      </w:r>
    </w:p>
    <w:p w14:paraId="0EDAFF9B" w14:textId="362DB5EC" w:rsidR="00633AC1" w:rsidRPr="00633AC1" w:rsidRDefault="00633AC1" w:rsidP="00654D5B">
      <w:pPr>
        <w:pStyle w:val="rvps2"/>
        <w:shd w:val="clear" w:color="auto" w:fill="FFFFFF"/>
        <w:spacing w:before="0" w:beforeAutospacing="0" w:after="0" w:afterAutospacing="0"/>
        <w:ind w:firstLine="567"/>
        <w:jc w:val="both"/>
        <w:rPr>
          <w:color w:val="000000" w:themeColor="text1"/>
          <w:sz w:val="28"/>
          <w:szCs w:val="28"/>
        </w:rPr>
      </w:pPr>
      <w:r w:rsidRPr="00633AC1">
        <w:rPr>
          <w:color w:val="333333"/>
          <w:sz w:val="28"/>
          <w:szCs w:val="28"/>
          <w:shd w:val="clear" w:color="auto" w:fill="FFFFFF"/>
        </w:rPr>
        <w:t>перегляд рішення про призначення грошової компенсації за нововиявленими обставинами (у разі змін у майновому стані, у складі сім’ї, зміни показників опосередкованої вартості спорудження житла, у зв’язку з втратою статусу члена сім’ї загиблого або особи з інвалідністю внаслідок війни, отримання одноразової допомоги або відмови в її отриманні після призначення грошової компенсації, зняття з квартирного обліку, набрання законної сили обвинувальним вироком суду у зв’язку із вчиненням одержувачем грошової компенсації, членами сім’ї особи з інвалідністю, на яких розраховується грошова компенсація (крім неповнолітніх дітей), злочину проти України, вручення одержувачу грошової компенсації повідомлення про підозру у вчиненні злочину проти України, відкриття виконавчого провадження про стягнення тощо);</w:t>
      </w:r>
    </w:p>
    <w:p w14:paraId="6558D000" w14:textId="77777777" w:rsidR="008B39E5" w:rsidRPr="001464BE" w:rsidRDefault="008B39E5" w:rsidP="00633AC1">
      <w:pPr>
        <w:pStyle w:val="rvps2"/>
        <w:shd w:val="clear" w:color="auto" w:fill="FFFFFF"/>
        <w:spacing w:before="0" w:beforeAutospacing="0" w:after="0" w:afterAutospacing="0"/>
        <w:ind w:firstLine="567"/>
        <w:jc w:val="both"/>
        <w:rPr>
          <w:color w:val="000000" w:themeColor="text1"/>
          <w:sz w:val="28"/>
          <w:szCs w:val="28"/>
        </w:rPr>
      </w:pPr>
      <w:bookmarkStart w:id="33" w:name="n368"/>
      <w:bookmarkStart w:id="34" w:name="n743"/>
      <w:bookmarkStart w:id="35" w:name="n369"/>
      <w:bookmarkStart w:id="36" w:name="n370"/>
      <w:bookmarkEnd w:id="33"/>
      <w:bookmarkEnd w:id="34"/>
      <w:bookmarkEnd w:id="35"/>
      <w:bookmarkEnd w:id="36"/>
      <w:r w:rsidRPr="001464BE">
        <w:rPr>
          <w:color w:val="000000" w:themeColor="text1"/>
          <w:sz w:val="28"/>
          <w:szCs w:val="28"/>
        </w:rPr>
        <w:t>прийняття рішення про відмову у виплаті грошової компенсації;</w:t>
      </w:r>
    </w:p>
    <w:p w14:paraId="1B306EA3" w14:textId="77777777" w:rsidR="008B39E5" w:rsidRPr="001464BE"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37" w:name="n371"/>
      <w:bookmarkEnd w:id="37"/>
      <w:r w:rsidRPr="001464BE">
        <w:rPr>
          <w:color w:val="000000" w:themeColor="text1"/>
          <w:sz w:val="28"/>
          <w:szCs w:val="28"/>
        </w:rPr>
        <w:t>визначення розміру грошової компенсації;</w:t>
      </w:r>
    </w:p>
    <w:p w14:paraId="2C112681" w14:textId="77777777" w:rsidR="008B39E5" w:rsidRPr="001464BE" w:rsidRDefault="008B39E5" w:rsidP="00654D5B">
      <w:pPr>
        <w:pStyle w:val="rvps2"/>
        <w:shd w:val="clear" w:color="auto" w:fill="FFFFFF"/>
        <w:spacing w:before="0" w:beforeAutospacing="0" w:after="0" w:afterAutospacing="0"/>
        <w:ind w:firstLine="567"/>
        <w:jc w:val="both"/>
        <w:rPr>
          <w:color w:val="000000" w:themeColor="text1"/>
          <w:sz w:val="28"/>
          <w:szCs w:val="28"/>
        </w:rPr>
      </w:pPr>
      <w:bookmarkStart w:id="38" w:name="n372"/>
      <w:bookmarkEnd w:id="38"/>
      <w:r w:rsidRPr="001464BE">
        <w:rPr>
          <w:color w:val="000000" w:themeColor="text1"/>
          <w:sz w:val="28"/>
          <w:szCs w:val="28"/>
        </w:rPr>
        <w:t>визначення суми коштів, яка підлягає поверненню, якщо одержувач грошової компенсації або його законний представник не повідомили про зміни у майновому стані, у складі сім’ї, втрату статусу члена сім’ї загиблого або особи з інвалідністю внаслідок війни, зняття з квартирного обліку;</w:t>
      </w:r>
    </w:p>
    <w:p w14:paraId="541851C7" w14:textId="77777777" w:rsidR="008B39E5"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39" w:name="n633"/>
      <w:bookmarkStart w:id="40" w:name="n373"/>
      <w:bookmarkEnd w:id="39"/>
      <w:bookmarkEnd w:id="40"/>
      <w:r w:rsidRPr="001464BE">
        <w:rPr>
          <w:color w:val="000000" w:themeColor="text1"/>
          <w:sz w:val="28"/>
          <w:szCs w:val="28"/>
        </w:rPr>
        <w:t>прийняття рішення про виплату грошової компенсації члену сім’ї одержувача грошової компенсації, на якого розраховано грошову компенсацію під час її призначення одержувачу грошової компенсації (далі - уповноважений член сім’ї), у зв’язку із смертю одержувача грошової компенсації, якому призначено грошову компенсацію та не виплачено;</w:t>
      </w:r>
    </w:p>
    <w:p w14:paraId="379A8F10" w14:textId="1CDBEED3" w:rsidR="008B39E5" w:rsidRPr="001464BE"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41" w:name="n523"/>
      <w:bookmarkStart w:id="42" w:name="n524"/>
      <w:bookmarkEnd w:id="41"/>
      <w:bookmarkEnd w:id="42"/>
      <w:r w:rsidRPr="001464BE">
        <w:rPr>
          <w:color w:val="000000" w:themeColor="text1"/>
          <w:sz w:val="28"/>
          <w:szCs w:val="28"/>
        </w:rPr>
        <w:t xml:space="preserve">проведення перевірки перебування одержувача грошової компенсації, який після введення воєнного стану перемістився з території активних бойових дій, території активних бойових дій, на яких функціонують державні електронні інформаційні ресурси, або тимчасово окупованої Російською Федерацією </w:t>
      </w:r>
      <w:r w:rsidR="00D66B31">
        <w:rPr>
          <w:color w:val="000000" w:themeColor="text1"/>
          <w:sz w:val="28"/>
          <w:szCs w:val="28"/>
        </w:rPr>
        <w:t xml:space="preserve">території України, включеної до </w:t>
      </w:r>
      <w:hyperlink r:id="rId16" w:anchor="n15" w:tgtFrame="_blank" w:history="1">
        <w:r w:rsidRPr="001464BE">
          <w:rPr>
            <w:rStyle w:val="ae"/>
            <w:color w:val="000000" w:themeColor="text1"/>
            <w:sz w:val="28"/>
            <w:szCs w:val="28"/>
            <w:u w:val="none"/>
          </w:rPr>
          <w:t>переліку територій, на яких ведуться (велися) бойові дії або тимчасово окупованих Російською Федерацією</w:t>
        </w:r>
      </w:hyperlink>
      <w:r w:rsidRPr="001464BE">
        <w:rPr>
          <w:color w:val="000000" w:themeColor="text1"/>
          <w:sz w:val="28"/>
          <w:szCs w:val="28"/>
        </w:rPr>
        <w:t>, затвердженого Мінрозвитку, для якої не визначена дата завершення бойових дій або тимчасової окупації (далі - територія, на якій ведуться бойові дії), на обліку в Єдиній інформаційній базі даних про внутрішньо переміщених осіб (далі - база даних);</w:t>
      </w:r>
    </w:p>
    <w:p w14:paraId="23FD7020" w14:textId="4676FFD1" w:rsidR="008B39E5" w:rsidRPr="001464BE"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43" w:name="n526"/>
      <w:bookmarkStart w:id="44" w:name="n525"/>
      <w:bookmarkEnd w:id="43"/>
      <w:bookmarkEnd w:id="44"/>
      <w:r w:rsidRPr="001464BE">
        <w:rPr>
          <w:color w:val="000000" w:themeColor="text1"/>
          <w:sz w:val="28"/>
          <w:szCs w:val="28"/>
        </w:rPr>
        <w:lastRenderedPageBreak/>
        <w:t xml:space="preserve">прийняття рішення про надання дозволу одержувачу грошової компенсації, який перемістився з території, на якій ведуться бойові дії, на відкриття поточного рахунка (за стандартом IBAN) із спеціальним режимом використання (далі - спеціальний рахунок) у відділенні АТ </w:t>
      </w:r>
      <w:r w:rsidR="00A104C6">
        <w:rPr>
          <w:color w:val="000000" w:themeColor="text1"/>
          <w:sz w:val="28"/>
          <w:szCs w:val="28"/>
        </w:rPr>
        <w:t>«</w:t>
      </w:r>
      <w:r w:rsidRPr="001464BE">
        <w:rPr>
          <w:color w:val="000000" w:themeColor="text1"/>
          <w:sz w:val="28"/>
          <w:szCs w:val="28"/>
        </w:rPr>
        <w:t>Ощадбанк</w:t>
      </w:r>
      <w:r w:rsidR="00A104C6">
        <w:rPr>
          <w:color w:val="000000" w:themeColor="text1"/>
          <w:sz w:val="28"/>
          <w:szCs w:val="28"/>
        </w:rPr>
        <w:t>»</w:t>
      </w:r>
      <w:r w:rsidRPr="001464BE">
        <w:rPr>
          <w:color w:val="000000" w:themeColor="text1"/>
          <w:sz w:val="28"/>
          <w:szCs w:val="28"/>
        </w:rPr>
        <w:t xml:space="preserve"> (далі - уповноважений банк) за місцем перебування на обліку в базі даних;</w:t>
      </w:r>
    </w:p>
    <w:p w14:paraId="7709C914" w14:textId="77777777" w:rsidR="008B39E5" w:rsidRPr="001464BE"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45" w:name="n527"/>
      <w:bookmarkStart w:id="46" w:name="n634"/>
      <w:bookmarkEnd w:id="45"/>
      <w:bookmarkEnd w:id="46"/>
      <w:r w:rsidRPr="001464BE">
        <w:rPr>
          <w:color w:val="000000" w:themeColor="text1"/>
          <w:sz w:val="28"/>
          <w:szCs w:val="28"/>
        </w:rPr>
        <w:t>прийняття рішення про виплату грошової компенсації, яку було призначено і не виплачено на території, на якій ведуться бойові дії, одержувачу грошової компенсації, який перемістився з такої території, за місцем перебування на обліку в базі даних;</w:t>
      </w:r>
    </w:p>
    <w:p w14:paraId="7799F8CD" w14:textId="77777777" w:rsidR="008B39E5" w:rsidRPr="001464BE"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47" w:name="n637"/>
      <w:bookmarkStart w:id="48" w:name="n635"/>
      <w:bookmarkEnd w:id="47"/>
      <w:bookmarkEnd w:id="48"/>
      <w:r w:rsidRPr="001464BE">
        <w:rPr>
          <w:color w:val="000000" w:themeColor="text1"/>
          <w:sz w:val="28"/>
          <w:szCs w:val="28"/>
        </w:rPr>
        <w:t>проведення перевірки наявності/відсутності обвинувального вироку суду у зв’язку із вчиненням одержувачем грошової компенсації, членами сім’ї особи з інвалідністю, на яких розраховується грошова компенсація (крім неповнолітніх дітей), злочину проти України або вручення одержувачу грошової компенсації повідомлення про підозру у вчиненні злочину проти України, що підтверджується довідкою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витягом з Єдиного реєстру досудових розслідувань;</w:t>
      </w:r>
    </w:p>
    <w:p w14:paraId="13CA2938" w14:textId="77777777" w:rsidR="008B39E5" w:rsidRPr="001464BE"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49" w:name="n638"/>
      <w:bookmarkStart w:id="50" w:name="n782"/>
      <w:bookmarkEnd w:id="49"/>
      <w:bookmarkEnd w:id="50"/>
      <w:r w:rsidRPr="001464BE">
        <w:rPr>
          <w:color w:val="000000" w:themeColor="text1"/>
          <w:sz w:val="28"/>
          <w:szCs w:val="28"/>
        </w:rPr>
        <w:t>проведення перевірки даних, що містяться в санкційних списках Європейського Союзу, стосовно одержувача грошової компенсації, членів сім’ї особи з інвалідністю, на яких розраховується грошова компенсація, для визначення, чи одержувач грошової компенсації, члени сім’ї особи з інвалідністю, на яких розраховується грошова компенсація, є особами, що підпадають під дію обмежувальних заходів Європейського Союзу;</w:t>
      </w:r>
    </w:p>
    <w:p w14:paraId="0FC25376" w14:textId="2BD883B9" w:rsidR="001230A7" w:rsidRDefault="008B39E5" w:rsidP="00B3104F">
      <w:pPr>
        <w:pStyle w:val="rvps2"/>
        <w:shd w:val="clear" w:color="auto" w:fill="FFFFFF"/>
        <w:spacing w:before="0" w:beforeAutospacing="0" w:after="0" w:afterAutospacing="0"/>
        <w:ind w:firstLine="567"/>
        <w:jc w:val="both"/>
        <w:rPr>
          <w:color w:val="000000" w:themeColor="text1"/>
          <w:sz w:val="28"/>
          <w:szCs w:val="28"/>
        </w:rPr>
      </w:pPr>
      <w:bookmarkStart w:id="51" w:name="n783"/>
      <w:bookmarkStart w:id="52" w:name="n636"/>
      <w:bookmarkEnd w:id="51"/>
      <w:bookmarkEnd w:id="52"/>
      <w:r w:rsidRPr="001464BE">
        <w:rPr>
          <w:color w:val="000000" w:themeColor="text1"/>
          <w:sz w:val="28"/>
          <w:szCs w:val="28"/>
        </w:rPr>
        <w:t>проведення перевірки</w:t>
      </w:r>
      <w:r w:rsidR="00D66B31">
        <w:rPr>
          <w:color w:val="000000" w:themeColor="text1"/>
          <w:sz w:val="28"/>
          <w:szCs w:val="28"/>
        </w:rPr>
        <w:t xml:space="preserve"> дотриманням норм, визначених у </w:t>
      </w:r>
      <w:hyperlink r:id="rId17" w:anchor="n477" w:history="1">
        <w:r w:rsidR="00700F89" w:rsidRPr="001464BE">
          <w:rPr>
            <w:rStyle w:val="ae"/>
            <w:color w:val="000000" w:themeColor="text1"/>
            <w:sz w:val="28"/>
            <w:szCs w:val="28"/>
            <w:u w:val="none"/>
          </w:rPr>
          <w:t>пункті 1</w:t>
        </w:r>
        <w:r w:rsidRPr="001464BE">
          <w:rPr>
            <w:rStyle w:val="ae"/>
            <w:color w:val="000000" w:themeColor="text1"/>
            <w:sz w:val="28"/>
            <w:szCs w:val="28"/>
            <w:u w:val="none"/>
          </w:rPr>
          <w:t>5</w:t>
        </w:r>
      </w:hyperlink>
      <w:r w:rsidR="00D66B31">
        <w:rPr>
          <w:color w:val="000000" w:themeColor="text1"/>
          <w:sz w:val="28"/>
          <w:szCs w:val="28"/>
        </w:rPr>
        <w:t xml:space="preserve"> </w:t>
      </w:r>
      <w:r w:rsidR="00700F89" w:rsidRPr="001464BE">
        <w:rPr>
          <w:color w:val="000000" w:themeColor="text1"/>
          <w:sz w:val="28"/>
          <w:szCs w:val="28"/>
        </w:rPr>
        <w:t>розділу</w:t>
      </w:r>
      <w:r w:rsidR="00914BB3" w:rsidRPr="001464BE">
        <w:rPr>
          <w:color w:val="000000" w:themeColor="text1"/>
          <w:sz w:val="28"/>
          <w:szCs w:val="28"/>
        </w:rPr>
        <w:t xml:space="preserve"> </w:t>
      </w:r>
      <w:r w:rsidR="00914BB3" w:rsidRPr="001464BE">
        <w:rPr>
          <w:color w:val="000000" w:themeColor="text1"/>
          <w:sz w:val="28"/>
          <w:szCs w:val="28"/>
          <w:lang w:val="en-US"/>
        </w:rPr>
        <w:t>V</w:t>
      </w:r>
      <w:r w:rsidR="00914BB3" w:rsidRPr="001464BE">
        <w:rPr>
          <w:color w:val="000000" w:themeColor="text1"/>
          <w:sz w:val="28"/>
          <w:szCs w:val="28"/>
          <w:lang w:val="ru-RU"/>
        </w:rPr>
        <w:t xml:space="preserve"> </w:t>
      </w:r>
      <w:r w:rsidR="00914BB3" w:rsidRPr="001464BE">
        <w:rPr>
          <w:color w:val="000000" w:themeColor="text1"/>
          <w:sz w:val="28"/>
          <w:szCs w:val="28"/>
        </w:rPr>
        <w:t>даного</w:t>
      </w:r>
      <w:r w:rsidR="00700F89" w:rsidRPr="001464BE">
        <w:rPr>
          <w:color w:val="000000" w:themeColor="text1"/>
          <w:sz w:val="28"/>
          <w:szCs w:val="28"/>
        </w:rPr>
        <w:t xml:space="preserve"> </w:t>
      </w:r>
      <w:r w:rsidR="00914BB3" w:rsidRPr="001464BE">
        <w:rPr>
          <w:color w:val="000000" w:themeColor="text1"/>
          <w:sz w:val="28"/>
          <w:szCs w:val="28"/>
        </w:rPr>
        <w:t xml:space="preserve"> Положення</w:t>
      </w:r>
      <w:r w:rsidRPr="001464BE">
        <w:rPr>
          <w:color w:val="000000" w:themeColor="text1"/>
          <w:sz w:val="28"/>
          <w:szCs w:val="28"/>
        </w:rPr>
        <w:t>, під час виплати грошової компенсації (перерахування коштів грошової компенсації на спеціальний рахунок)</w:t>
      </w:r>
      <w:r w:rsidR="001230A7" w:rsidRPr="001464BE">
        <w:rPr>
          <w:color w:val="000000" w:themeColor="text1"/>
          <w:sz w:val="28"/>
          <w:szCs w:val="28"/>
        </w:rPr>
        <w:t>;</w:t>
      </w:r>
    </w:p>
    <w:p w14:paraId="164ACAA7" w14:textId="77777777" w:rsidR="00D66B31" w:rsidRDefault="00D66B31" w:rsidP="00B3104F">
      <w:pPr>
        <w:pStyle w:val="rvps2"/>
        <w:shd w:val="clear" w:color="auto" w:fill="FFFFFF"/>
        <w:spacing w:before="0" w:beforeAutospacing="0" w:after="0" w:afterAutospacing="0"/>
        <w:ind w:firstLine="567"/>
        <w:jc w:val="both"/>
      </w:pPr>
      <w:r>
        <w:rPr>
          <w:color w:val="000000" w:themeColor="text1"/>
          <w:sz w:val="28"/>
          <w:szCs w:val="28"/>
        </w:rPr>
        <w:t xml:space="preserve">відповідність </w:t>
      </w:r>
      <w:r w:rsidRPr="00D66B31">
        <w:rPr>
          <w:color w:val="000000" w:themeColor="text1"/>
          <w:sz w:val="28"/>
          <w:szCs w:val="28"/>
        </w:rPr>
        <w:t>продав</w:t>
      </w:r>
      <w:r>
        <w:rPr>
          <w:color w:val="000000" w:themeColor="text1"/>
          <w:sz w:val="28"/>
          <w:szCs w:val="28"/>
        </w:rPr>
        <w:t>ця</w:t>
      </w:r>
      <w:r w:rsidRPr="00D66B31">
        <w:rPr>
          <w:color w:val="000000" w:themeColor="text1"/>
          <w:sz w:val="28"/>
          <w:szCs w:val="28"/>
        </w:rPr>
        <w:t xml:space="preserve"> житла правилам щодо прийнятності осіб згі</w:t>
      </w:r>
      <w:r>
        <w:rPr>
          <w:color w:val="000000" w:themeColor="text1"/>
          <w:sz w:val="28"/>
          <w:szCs w:val="28"/>
        </w:rPr>
        <w:t>дно із статтею 5 Рамкової угоди;</w:t>
      </w:r>
      <w:r w:rsidRPr="00D66B31">
        <w:t xml:space="preserve"> </w:t>
      </w:r>
    </w:p>
    <w:p w14:paraId="6B7562CA" w14:textId="5104B385" w:rsidR="00D66B31" w:rsidRPr="007A0151" w:rsidRDefault="00D66B31" w:rsidP="007A0151">
      <w:pPr>
        <w:pStyle w:val="rvps2"/>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виявлення н</w:t>
      </w:r>
      <w:r w:rsidRPr="00D66B31">
        <w:rPr>
          <w:color w:val="000000" w:themeColor="text1"/>
          <w:sz w:val="28"/>
          <w:szCs w:val="28"/>
        </w:rPr>
        <w:t>аявн</w:t>
      </w:r>
      <w:r>
        <w:rPr>
          <w:color w:val="000000" w:themeColor="text1"/>
          <w:sz w:val="28"/>
          <w:szCs w:val="28"/>
        </w:rPr>
        <w:t>ості</w:t>
      </w:r>
      <w:r w:rsidRPr="00D66B31">
        <w:rPr>
          <w:color w:val="000000" w:themeColor="text1"/>
          <w:sz w:val="28"/>
          <w:szCs w:val="28"/>
        </w:rPr>
        <w:t xml:space="preserve"> в Єдиному реєстрі боржників відомостей про стягнення у </w:t>
      </w:r>
      <w:r w:rsidRPr="007A0151">
        <w:rPr>
          <w:color w:val="000000" w:themeColor="text1"/>
          <w:sz w:val="28"/>
          <w:szCs w:val="28"/>
        </w:rPr>
        <w:t>заявника (заявника, який перемістився) та членів його сім’ї, на яких розраховується грошова компенсація, для відстрочення виплати грошової компенсації, яке діє до моменту виключення відомостей про заявника (заявника, який перемістився) та членів його сім’ї, на яких розраховується грошова компенсація, з Єдиного реєстру боржників</w:t>
      </w:r>
      <w:r w:rsidR="00800BF2">
        <w:rPr>
          <w:color w:val="000000" w:themeColor="text1"/>
          <w:sz w:val="28"/>
          <w:szCs w:val="28"/>
        </w:rPr>
        <w:t>;</w:t>
      </w:r>
    </w:p>
    <w:p w14:paraId="28E1C466" w14:textId="0B11BC49" w:rsidR="007A0151" w:rsidRDefault="001230A7" w:rsidP="00B3104F">
      <w:pPr>
        <w:spacing w:line="240" w:lineRule="auto"/>
        <w:ind w:firstLine="567"/>
        <w:contextualSpacing/>
        <w:jc w:val="both"/>
        <w:rPr>
          <w:rFonts w:ascii="Times New Roman" w:hAnsi="Times New Roman" w:cs="Times New Roman"/>
          <w:color w:val="000000" w:themeColor="text1"/>
          <w:sz w:val="28"/>
          <w:szCs w:val="28"/>
        </w:rPr>
      </w:pPr>
      <w:r w:rsidRPr="007A0151">
        <w:rPr>
          <w:rFonts w:ascii="Times New Roman" w:hAnsi="Times New Roman" w:cs="Times New Roman"/>
          <w:color w:val="000000" w:themeColor="text1"/>
          <w:sz w:val="28"/>
          <w:szCs w:val="28"/>
        </w:rPr>
        <w:t>отрим</w:t>
      </w:r>
      <w:r w:rsidR="00800BF2">
        <w:rPr>
          <w:rFonts w:ascii="Times New Roman" w:hAnsi="Times New Roman" w:cs="Times New Roman"/>
          <w:color w:val="000000" w:themeColor="text1"/>
          <w:sz w:val="28"/>
          <w:szCs w:val="28"/>
        </w:rPr>
        <w:t>ання</w:t>
      </w:r>
      <w:r w:rsidRPr="007A0151">
        <w:rPr>
          <w:rFonts w:ascii="Times New Roman" w:hAnsi="Times New Roman" w:cs="Times New Roman"/>
          <w:color w:val="000000" w:themeColor="text1"/>
          <w:sz w:val="28"/>
          <w:szCs w:val="28"/>
        </w:rPr>
        <w:t xml:space="preserve"> в установленому порядку від міської, сільської, селищної ради та виконавчих органів,  інших організацій необхідну інформацію з питань</w:t>
      </w:r>
      <w:r w:rsidR="00914BB3" w:rsidRPr="007A0151">
        <w:rPr>
          <w:rFonts w:ascii="Times New Roman" w:hAnsi="Times New Roman" w:cs="Times New Roman"/>
          <w:color w:val="000000" w:themeColor="text1"/>
          <w:sz w:val="28"/>
          <w:szCs w:val="28"/>
        </w:rPr>
        <w:t>, що належать до її</w:t>
      </w:r>
      <w:r w:rsidR="00C12B0E" w:rsidRPr="007A0151">
        <w:rPr>
          <w:rFonts w:ascii="Times New Roman" w:hAnsi="Times New Roman" w:cs="Times New Roman"/>
          <w:color w:val="000000" w:themeColor="text1"/>
          <w:sz w:val="28"/>
          <w:szCs w:val="28"/>
        </w:rPr>
        <w:t xml:space="preserve"> компетенції</w:t>
      </w:r>
      <w:r w:rsidR="00800BF2">
        <w:rPr>
          <w:rFonts w:ascii="Times New Roman" w:hAnsi="Times New Roman" w:cs="Times New Roman"/>
          <w:color w:val="000000" w:themeColor="text1"/>
          <w:sz w:val="28"/>
          <w:szCs w:val="28"/>
        </w:rPr>
        <w:t>;</w:t>
      </w:r>
    </w:p>
    <w:p w14:paraId="6A2232E3" w14:textId="401DF877" w:rsidR="0048471B" w:rsidRPr="0048471B" w:rsidRDefault="00800BF2" w:rsidP="00B3104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проведення перевірки </w:t>
      </w:r>
      <w:r w:rsidR="00A16A5F">
        <w:rPr>
          <w:rFonts w:ascii="Times New Roman" w:hAnsi="Times New Roman" w:cs="Times New Roman"/>
          <w:sz w:val="28"/>
          <w:szCs w:val="28"/>
        </w:rPr>
        <w:t xml:space="preserve">факту </w:t>
      </w:r>
      <w:r w:rsidR="0048471B" w:rsidRPr="0048471B">
        <w:rPr>
          <w:rFonts w:ascii="Times New Roman" w:hAnsi="Times New Roman" w:cs="Times New Roman"/>
          <w:sz w:val="28"/>
          <w:szCs w:val="28"/>
        </w:rPr>
        <w:t>виплат</w:t>
      </w:r>
      <w:r w:rsidR="00A16A5F">
        <w:rPr>
          <w:rFonts w:ascii="Times New Roman" w:hAnsi="Times New Roman" w:cs="Times New Roman"/>
          <w:sz w:val="28"/>
          <w:szCs w:val="28"/>
        </w:rPr>
        <w:t>и</w:t>
      </w:r>
      <w:r w:rsidR="0048471B" w:rsidRPr="0048471B">
        <w:rPr>
          <w:rFonts w:ascii="Times New Roman" w:hAnsi="Times New Roman" w:cs="Times New Roman"/>
          <w:sz w:val="28"/>
          <w:szCs w:val="28"/>
        </w:rPr>
        <w:t xml:space="preserve"> одноразової грошової допомоги або відмову в її отриманні під час розгляду питання призначення грошової компенсації саме членам сім’ї особи, яка загинула (пропала безвісти), померла, на підставі даних зазначених у заяві та інформації районного (міського) чи обласного (Київського міського) ТЦК</w:t>
      </w:r>
      <w:r>
        <w:rPr>
          <w:rFonts w:ascii="Times New Roman" w:hAnsi="Times New Roman" w:cs="Times New Roman"/>
          <w:sz w:val="28"/>
          <w:szCs w:val="28"/>
        </w:rPr>
        <w:t xml:space="preserve"> та </w:t>
      </w:r>
      <w:r w:rsidR="0048471B" w:rsidRPr="0048471B">
        <w:rPr>
          <w:rFonts w:ascii="Times New Roman" w:hAnsi="Times New Roman" w:cs="Times New Roman"/>
          <w:sz w:val="28"/>
          <w:szCs w:val="28"/>
        </w:rPr>
        <w:t>СП.</w:t>
      </w:r>
    </w:p>
    <w:p w14:paraId="175A56AB" w14:textId="090AB8BA" w:rsidR="00F23A41" w:rsidRDefault="007A0151" w:rsidP="00B3104F">
      <w:pPr>
        <w:spacing w:line="240" w:lineRule="auto"/>
        <w:ind w:firstLine="567"/>
        <w:contextualSpacing/>
        <w:jc w:val="both"/>
        <w:rPr>
          <w:rFonts w:ascii="Times New Roman" w:hAnsi="Times New Roman" w:cs="Times New Roman"/>
          <w:color w:val="000000" w:themeColor="text1"/>
          <w:sz w:val="28"/>
          <w:szCs w:val="28"/>
        </w:rPr>
      </w:pPr>
      <w:r w:rsidRPr="007A0151">
        <w:rPr>
          <w:rFonts w:ascii="Times New Roman" w:hAnsi="Times New Roman" w:cs="Times New Roman"/>
          <w:color w:val="000000" w:themeColor="text1"/>
          <w:sz w:val="28"/>
          <w:szCs w:val="28"/>
        </w:rPr>
        <w:t xml:space="preserve">Члени комісії несуть персональну кримінальну, цивільно-правову та дисциплінарну відповідальність за незаконне виділення субвенцій на житло. </w:t>
      </w:r>
      <w:r w:rsidRPr="007A0151">
        <w:rPr>
          <w:rFonts w:ascii="Times New Roman" w:hAnsi="Times New Roman" w:cs="Times New Roman"/>
          <w:color w:val="000000" w:themeColor="text1"/>
          <w:sz w:val="28"/>
          <w:szCs w:val="28"/>
        </w:rPr>
        <w:lastRenderedPageBreak/>
        <w:t>Якщо рішення прийнято на підставі сфальсифікованих документів або з метою особистої наживи, це кваліфікується як зловживання владою (ст. 364 КК України) або службове п</w:t>
      </w:r>
      <w:r w:rsidR="00A16A5F">
        <w:rPr>
          <w:rFonts w:ascii="Times New Roman" w:hAnsi="Times New Roman" w:cs="Times New Roman"/>
          <w:color w:val="000000" w:themeColor="text1"/>
          <w:sz w:val="28"/>
          <w:szCs w:val="28"/>
        </w:rPr>
        <w:t>ідроблення (ст. 366 КК України).</w:t>
      </w:r>
      <w:r w:rsidRPr="007A0151">
        <w:rPr>
          <w:rFonts w:ascii="Times New Roman" w:hAnsi="Times New Roman" w:cs="Times New Roman"/>
          <w:color w:val="000000" w:themeColor="text1"/>
          <w:sz w:val="28"/>
          <w:szCs w:val="28"/>
        </w:rPr>
        <w:t xml:space="preserve"> </w:t>
      </w:r>
    </w:p>
    <w:p w14:paraId="68E8E3E0" w14:textId="77777777" w:rsidR="007A0151" w:rsidRDefault="007A0151" w:rsidP="00B3104F">
      <w:pPr>
        <w:spacing w:line="240" w:lineRule="auto"/>
        <w:ind w:firstLine="567"/>
        <w:contextualSpacing/>
        <w:jc w:val="both"/>
        <w:rPr>
          <w:rFonts w:ascii="Times New Roman" w:hAnsi="Times New Roman" w:cs="Times New Roman"/>
          <w:color w:val="000000" w:themeColor="text1"/>
          <w:sz w:val="28"/>
          <w:szCs w:val="28"/>
        </w:rPr>
      </w:pPr>
    </w:p>
    <w:p w14:paraId="33336861" w14:textId="77777777" w:rsidR="00B3104F" w:rsidRDefault="000B110E" w:rsidP="00B3104F">
      <w:pPr>
        <w:pBdr>
          <w:top w:val="nil"/>
          <w:left w:val="nil"/>
          <w:bottom w:val="nil"/>
          <w:right w:val="nil"/>
          <w:between w:val="nil"/>
        </w:pBdr>
        <w:spacing w:line="100" w:lineRule="atLeast"/>
        <w:ind w:firstLine="567"/>
        <w:jc w:val="center"/>
        <w:rPr>
          <w:rFonts w:ascii="Times New Roman" w:eastAsia="Times New Roman" w:hAnsi="Times New Roman" w:cs="Times New Roman"/>
          <w:b/>
          <w:color w:val="000000" w:themeColor="text1"/>
          <w:kern w:val="0"/>
          <w:sz w:val="28"/>
          <w:szCs w:val="28"/>
          <w:lang w:eastAsia="ar-SA"/>
          <w14:ligatures w14:val="none"/>
        </w:rPr>
      </w:pPr>
      <w:r w:rsidRPr="001464BE">
        <w:rPr>
          <w:rFonts w:ascii="Times New Roman" w:eastAsia="Times New Roman" w:hAnsi="Times New Roman" w:cs="Times New Roman"/>
          <w:b/>
          <w:color w:val="000000" w:themeColor="text1"/>
          <w:kern w:val="0"/>
          <w:sz w:val="28"/>
          <w:szCs w:val="28"/>
          <w:lang w:eastAsia="ar-SA"/>
          <w14:ligatures w14:val="none"/>
        </w:rPr>
        <w:t>IV. Порядок роботи комісії</w:t>
      </w:r>
    </w:p>
    <w:p w14:paraId="7FFF0EA2" w14:textId="48DE410C"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sidRPr="00B3104F">
        <w:rPr>
          <w:rFonts w:ascii="Times New Roman" w:eastAsia="Times New Roman" w:hAnsi="Times New Roman" w:cs="Times New Roman"/>
          <w:color w:val="000000" w:themeColor="text1"/>
          <w:kern w:val="0"/>
          <w:sz w:val="28"/>
          <w:szCs w:val="28"/>
          <w:lang w:eastAsia="ar-SA"/>
          <w14:ligatures w14:val="none"/>
        </w:rPr>
        <w:t>1.</w:t>
      </w:r>
      <w:r>
        <w:rPr>
          <w:rFonts w:ascii="Times New Roman" w:eastAsia="Times New Roman" w:hAnsi="Times New Roman" w:cs="Times New Roman"/>
          <w:b/>
          <w:color w:val="000000" w:themeColor="text1"/>
          <w:kern w:val="0"/>
          <w:sz w:val="28"/>
          <w:szCs w:val="28"/>
          <w:lang w:eastAsia="ar-SA"/>
          <w14:ligatures w14:val="none"/>
        </w:rPr>
        <w:t xml:space="preserve"> </w:t>
      </w:r>
      <w:r w:rsidR="00825EA6" w:rsidRPr="00B3104F">
        <w:rPr>
          <w:rFonts w:ascii="Times New Roman" w:hAnsi="Times New Roman" w:cs="Times New Roman"/>
          <w:color w:val="000000" w:themeColor="text1"/>
          <w:sz w:val="28"/>
          <w:szCs w:val="28"/>
        </w:rPr>
        <w:t>Комісія діє при Воло</w:t>
      </w:r>
      <w:r w:rsidR="00753820" w:rsidRPr="00B3104F">
        <w:rPr>
          <w:rFonts w:ascii="Times New Roman" w:hAnsi="Times New Roman" w:cs="Times New Roman"/>
          <w:color w:val="000000" w:themeColor="text1"/>
          <w:sz w:val="28"/>
          <w:szCs w:val="28"/>
        </w:rPr>
        <w:t xml:space="preserve">димирській районній державній </w:t>
      </w:r>
      <w:r w:rsidR="00825EA6" w:rsidRPr="00B3104F">
        <w:rPr>
          <w:rFonts w:ascii="Times New Roman" w:hAnsi="Times New Roman" w:cs="Times New Roman"/>
          <w:color w:val="000000" w:themeColor="text1"/>
          <w:sz w:val="28"/>
          <w:szCs w:val="28"/>
        </w:rPr>
        <w:t>адміністрації.</w:t>
      </w:r>
    </w:p>
    <w:p w14:paraId="37070B70" w14:textId="77777777"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Pr>
          <w:rFonts w:ascii="Times New Roman" w:eastAsia="Times New Roman" w:hAnsi="Times New Roman" w:cs="Times New Roman"/>
          <w:color w:val="000000" w:themeColor="text1"/>
          <w:kern w:val="0"/>
          <w:sz w:val="28"/>
          <w:szCs w:val="28"/>
          <w:lang w:eastAsia="ar-SA"/>
          <w14:ligatures w14:val="none"/>
        </w:rPr>
        <w:t xml:space="preserve">2. </w:t>
      </w:r>
      <w:r w:rsidR="000B110E" w:rsidRPr="00B3104F">
        <w:rPr>
          <w:rFonts w:ascii="Times New Roman" w:eastAsia="Times New Roman" w:hAnsi="Times New Roman" w:cs="Times New Roman"/>
          <w:color w:val="000000" w:themeColor="text1"/>
          <w:kern w:val="0"/>
          <w:sz w:val="28"/>
          <w:szCs w:val="28"/>
          <w:lang w:eastAsia="ar-SA"/>
          <w14:ligatures w14:val="none"/>
        </w:rPr>
        <w:t xml:space="preserve">Організаційною формою роботи комісії є засідання, які проводяться </w:t>
      </w:r>
      <w:r w:rsidR="000B110E" w:rsidRPr="00B3104F">
        <w:rPr>
          <w:rFonts w:ascii="Times New Roman" w:eastAsia="Times New Roman" w:hAnsi="Times New Roman" w:cs="Times New Roman"/>
          <w:color w:val="000000" w:themeColor="text1"/>
          <w:kern w:val="0"/>
          <w:sz w:val="28"/>
          <w:szCs w:val="28"/>
          <w:lang w:eastAsia="ar-SA"/>
          <w14:ligatures w14:val="none"/>
        </w:rPr>
        <w:br/>
        <w:t xml:space="preserve">за потреби та скликаються за ініціативою голови комісії або </w:t>
      </w:r>
      <w:r w:rsidR="008B39E5" w:rsidRPr="00B3104F">
        <w:rPr>
          <w:rFonts w:ascii="Times New Roman" w:eastAsia="Times New Roman" w:hAnsi="Times New Roman" w:cs="Times New Roman"/>
          <w:color w:val="000000" w:themeColor="text1"/>
          <w:kern w:val="0"/>
          <w:sz w:val="28"/>
          <w:szCs w:val="28"/>
          <w:lang w:eastAsia="ar-SA"/>
          <w14:ligatures w14:val="none"/>
        </w:rPr>
        <w:t>заступника голови комісії</w:t>
      </w:r>
      <w:r w:rsidR="000B110E" w:rsidRPr="00B3104F">
        <w:rPr>
          <w:rFonts w:ascii="Times New Roman" w:eastAsia="Times New Roman" w:hAnsi="Times New Roman" w:cs="Times New Roman"/>
          <w:color w:val="000000" w:themeColor="text1"/>
          <w:kern w:val="0"/>
          <w:sz w:val="28"/>
          <w:szCs w:val="28"/>
          <w:lang w:eastAsia="ar-SA"/>
          <w14:ligatures w14:val="none"/>
        </w:rPr>
        <w:t xml:space="preserve">. </w:t>
      </w:r>
    </w:p>
    <w:p w14:paraId="64495AD0" w14:textId="33FB669E"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sidRPr="00B3104F">
        <w:rPr>
          <w:rFonts w:ascii="Times New Roman" w:eastAsia="Times New Roman" w:hAnsi="Times New Roman" w:cs="Times New Roman"/>
          <w:color w:val="000000" w:themeColor="text1"/>
          <w:kern w:val="0"/>
          <w:sz w:val="28"/>
          <w:szCs w:val="28"/>
          <w:lang w:eastAsia="ar-SA"/>
          <w14:ligatures w14:val="none"/>
        </w:rPr>
        <w:t>3.</w:t>
      </w:r>
      <w:r>
        <w:rPr>
          <w:rFonts w:ascii="Times New Roman" w:eastAsia="Times New Roman" w:hAnsi="Times New Roman" w:cs="Times New Roman"/>
          <w:b/>
          <w:color w:val="000000" w:themeColor="text1"/>
          <w:kern w:val="0"/>
          <w:sz w:val="28"/>
          <w:szCs w:val="28"/>
          <w:lang w:eastAsia="ar-SA"/>
          <w14:ligatures w14:val="none"/>
        </w:rPr>
        <w:t xml:space="preserve"> </w:t>
      </w:r>
      <w:r w:rsidR="000B110E" w:rsidRPr="00B3104F">
        <w:rPr>
          <w:rFonts w:ascii="Times New Roman" w:eastAsia="Times New Roman" w:hAnsi="Times New Roman" w:cs="Times New Roman"/>
          <w:color w:val="000000" w:themeColor="text1"/>
          <w:kern w:val="0"/>
          <w:sz w:val="28"/>
          <w:szCs w:val="28"/>
          <w:lang w:eastAsia="ar-SA"/>
          <w14:ligatures w14:val="none"/>
        </w:rPr>
        <w:t>Засідання комісії є правоч</w:t>
      </w:r>
      <w:r w:rsidR="0048471B">
        <w:rPr>
          <w:rFonts w:ascii="Times New Roman" w:eastAsia="Times New Roman" w:hAnsi="Times New Roman" w:cs="Times New Roman"/>
          <w:color w:val="000000" w:themeColor="text1"/>
          <w:kern w:val="0"/>
          <w:sz w:val="28"/>
          <w:szCs w:val="28"/>
          <w:lang w:eastAsia="ar-SA"/>
          <w14:ligatures w14:val="none"/>
        </w:rPr>
        <w:t>ин</w:t>
      </w:r>
      <w:r w:rsidR="000B110E" w:rsidRPr="00B3104F">
        <w:rPr>
          <w:rFonts w:ascii="Times New Roman" w:eastAsia="Times New Roman" w:hAnsi="Times New Roman" w:cs="Times New Roman"/>
          <w:color w:val="000000" w:themeColor="text1"/>
          <w:kern w:val="0"/>
          <w:sz w:val="28"/>
          <w:szCs w:val="28"/>
          <w:lang w:eastAsia="ar-SA"/>
          <w14:ligatures w14:val="none"/>
        </w:rPr>
        <w:t>ним, якщо на ньому присутні не менше двох третин від її кількісного складу.</w:t>
      </w:r>
    </w:p>
    <w:p w14:paraId="79157405" w14:textId="404281CD"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Pr>
          <w:rFonts w:ascii="Times New Roman" w:eastAsia="Times New Roman" w:hAnsi="Times New Roman" w:cs="Times New Roman"/>
          <w:color w:val="000000" w:themeColor="text1"/>
          <w:kern w:val="0"/>
          <w:sz w:val="28"/>
          <w:szCs w:val="28"/>
          <w:lang w:eastAsia="ar-SA"/>
          <w14:ligatures w14:val="none"/>
        </w:rPr>
        <w:t>4.</w:t>
      </w:r>
      <w:r w:rsidR="00276F00" w:rsidRPr="00B3104F">
        <w:rPr>
          <w:rFonts w:ascii="Times New Roman" w:eastAsia="Times New Roman" w:hAnsi="Times New Roman" w:cs="Times New Roman"/>
          <w:color w:val="000000" w:themeColor="text1"/>
          <w:kern w:val="0"/>
          <w:sz w:val="28"/>
          <w:szCs w:val="28"/>
          <w:lang w:eastAsia="ar-SA"/>
          <w14:ligatures w14:val="none"/>
        </w:rPr>
        <w:t>У разі необхідності члени комісії можуть брати участь у засіданні у віддаленому режимі з використанням електронних засобів відео</w:t>
      </w:r>
      <w:r w:rsidR="00E200A4">
        <w:rPr>
          <w:rFonts w:ascii="Times New Roman" w:eastAsia="Times New Roman" w:hAnsi="Times New Roman" w:cs="Times New Roman"/>
          <w:color w:val="000000" w:themeColor="text1"/>
          <w:kern w:val="0"/>
          <w:sz w:val="28"/>
          <w:szCs w:val="28"/>
          <w:lang w:eastAsia="ar-SA"/>
          <w14:ligatures w14:val="none"/>
        </w:rPr>
        <w:t xml:space="preserve"> </w:t>
      </w:r>
      <w:r w:rsidR="00276F00" w:rsidRPr="00B3104F">
        <w:rPr>
          <w:rFonts w:ascii="Times New Roman" w:eastAsia="Times New Roman" w:hAnsi="Times New Roman" w:cs="Times New Roman"/>
          <w:color w:val="000000" w:themeColor="text1"/>
          <w:kern w:val="0"/>
          <w:sz w:val="28"/>
          <w:szCs w:val="28"/>
          <w:lang w:eastAsia="ar-SA"/>
          <w14:ligatures w14:val="none"/>
        </w:rPr>
        <w:t>зв’язк</w:t>
      </w:r>
      <w:r w:rsidR="00276F00" w:rsidRPr="00B3104F">
        <w:rPr>
          <w:rFonts w:ascii="Times New Roman" w:hAnsi="Times New Roman" w:cs="Times New Roman"/>
          <w:color w:val="000000" w:themeColor="text1"/>
          <w:kern w:val="0"/>
          <w:sz w:val="28"/>
          <w:szCs w:val="28"/>
        </w:rPr>
        <w:t>у, про що вн</w:t>
      </w:r>
      <w:r w:rsidR="00A07AAB" w:rsidRPr="00B3104F">
        <w:rPr>
          <w:rFonts w:ascii="Times New Roman" w:hAnsi="Times New Roman" w:cs="Times New Roman"/>
          <w:color w:val="000000" w:themeColor="text1"/>
          <w:kern w:val="0"/>
          <w:sz w:val="28"/>
          <w:szCs w:val="28"/>
        </w:rPr>
        <w:t>оситься інформація до протоколу.</w:t>
      </w:r>
    </w:p>
    <w:p w14:paraId="58ED79A4" w14:textId="40795046"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Pr>
          <w:rFonts w:ascii="Times New Roman" w:eastAsia="Times New Roman" w:hAnsi="Times New Roman" w:cs="Times New Roman"/>
          <w:color w:val="000000" w:themeColor="text1"/>
          <w:kern w:val="0"/>
          <w:sz w:val="28"/>
          <w:szCs w:val="28"/>
          <w:lang w:eastAsia="ar-SA"/>
          <w14:ligatures w14:val="none"/>
        </w:rPr>
        <w:t>5.</w:t>
      </w:r>
      <w:r w:rsidR="00C437BC" w:rsidRPr="00B3104F">
        <w:rPr>
          <w:rFonts w:ascii="Times New Roman" w:eastAsia="Times New Roman" w:hAnsi="Times New Roman" w:cs="Times New Roman"/>
          <w:color w:val="000000" w:themeColor="text1"/>
          <w:kern w:val="0"/>
          <w:sz w:val="28"/>
          <w:szCs w:val="28"/>
          <w:lang w:eastAsia="ar-SA"/>
          <w14:ligatures w14:val="none"/>
        </w:rPr>
        <w:t>Рішення з питань, що розглядаються на засіданнях комісії, приймаються шляхом голосування простою більшістю голосів присутніх на засіданні. У разі рівного розподілу голосів переважний голос має голова комісії або його заступник.</w:t>
      </w:r>
    </w:p>
    <w:p w14:paraId="04D5EA45" w14:textId="77777777"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sidRPr="00B3104F">
        <w:rPr>
          <w:rFonts w:ascii="Times New Roman" w:eastAsia="Times New Roman" w:hAnsi="Times New Roman" w:cs="Times New Roman"/>
          <w:color w:val="000000" w:themeColor="text1"/>
          <w:kern w:val="0"/>
          <w:sz w:val="28"/>
          <w:szCs w:val="28"/>
          <w:lang w:eastAsia="ar-SA"/>
          <w14:ligatures w14:val="none"/>
        </w:rPr>
        <w:t>6.</w:t>
      </w:r>
      <w:r>
        <w:rPr>
          <w:rFonts w:ascii="Times New Roman" w:eastAsia="Times New Roman" w:hAnsi="Times New Roman" w:cs="Times New Roman"/>
          <w:b/>
          <w:color w:val="000000" w:themeColor="text1"/>
          <w:kern w:val="0"/>
          <w:sz w:val="28"/>
          <w:szCs w:val="28"/>
          <w:lang w:eastAsia="ar-SA"/>
          <w14:ligatures w14:val="none"/>
        </w:rPr>
        <w:t xml:space="preserve"> </w:t>
      </w:r>
      <w:r w:rsidR="00C437BC" w:rsidRPr="00B3104F">
        <w:rPr>
          <w:rFonts w:ascii="Times New Roman" w:eastAsia="Times New Roman" w:hAnsi="Times New Roman" w:cs="Times New Roman"/>
          <w:color w:val="000000" w:themeColor="text1"/>
          <w:kern w:val="0"/>
          <w:sz w:val="28"/>
          <w:szCs w:val="28"/>
          <w:lang w:eastAsia="ar-SA"/>
          <w14:ligatures w14:val="none"/>
        </w:rPr>
        <w:t xml:space="preserve">У разі наявності у члена комісії, в </w:t>
      </w:r>
      <w:r w:rsidR="00C437BC" w:rsidRPr="00B3104F">
        <w:rPr>
          <w:rFonts w:ascii="Times New Roman" w:hAnsi="Times New Roman" w:cs="Times New Roman"/>
          <w:color w:val="000000" w:themeColor="text1"/>
          <w:kern w:val="0"/>
          <w:sz w:val="28"/>
          <w:szCs w:val="28"/>
        </w:rPr>
        <w:t>тому числі у голови та заступника голови комісії,</w:t>
      </w:r>
      <w:r w:rsidR="00C437BC" w:rsidRPr="00B3104F">
        <w:rPr>
          <w:rFonts w:ascii="Times New Roman" w:eastAsia="Times New Roman" w:hAnsi="Times New Roman" w:cs="Times New Roman"/>
          <w:color w:val="000000" w:themeColor="text1"/>
          <w:kern w:val="0"/>
          <w:sz w:val="28"/>
          <w:szCs w:val="28"/>
          <w:lang w:eastAsia="ar-SA"/>
          <w14:ligatures w14:val="none"/>
        </w:rPr>
        <w:t xml:space="preserve"> конфлікту інтересів, </w:t>
      </w:r>
      <w:r w:rsidR="00C437BC" w:rsidRPr="00B3104F">
        <w:rPr>
          <w:rFonts w:ascii="Times New Roman" w:hAnsi="Times New Roman" w:cs="Times New Roman"/>
          <w:color w:val="000000" w:themeColor="text1"/>
          <w:kern w:val="0"/>
          <w:sz w:val="28"/>
          <w:szCs w:val="28"/>
        </w:rPr>
        <w:t>він зобов’язаний заявити</w:t>
      </w:r>
      <w:r w:rsidR="00C437BC" w:rsidRPr="00B3104F">
        <w:rPr>
          <w:rFonts w:ascii="Times New Roman" w:eastAsia="Times New Roman" w:hAnsi="Times New Roman" w:cs="Times New Roman"/>
          <w:color w:val="000000" w:themeColor="text1"/>
          <w:kern w:val="0"/>
          <w:sz w:val="28"/>
          <w:szCs w:val="28"/>
          <w:lang w:eastAsia="ar-SA"/>
          <w14:ligatures w14:val="none"/>
        </w:rPr>
        <w:t xml:space="preserve"> про самовідвід та припинити свою участь у голосуванні без прийняття </w:t>
      </w:r>
      <w:r w:rsidR="00C437BC" w:rsidRPr="00B3104F">
        <w:rPr>
          <w:rFonts w:ascii="Times New Roman" w:hAnsi="Times New Roman" w:cs="Times New Roman"/>
          <w:color w:val="000000" w:themeColor="text1"/>
          <w:kern w:val="0"/>
          <w:sz w:val="28"/>
          <w:szCs w:val="28"/>
        </w:rPr>
        <w:t>окремого</w:t>
      </w:r>
      <w:r w:rsidR="00D42F7D" w:rsidRPr="00B3104F">
        <w:rPr>
          <w:rFonts w:ascii="Times New Roman" w:eastAsia="Times New Roman" w:hAnsi="Times New Roman" w:cs="Times New Roman"/>
          <w:color w:val="000000" w:themeColor="text1"/>
          <w:kern w:val="0"/>
          <w:sz w:val="28"/>
          <w:szCs w:val="28"/>
          <w:lang w:eastAsia="ar-SA"/>
          <w14:ligatures w14:val="none"/>
        </w:rPr>
        <w:t xml:space="preserve"> рішення комісією.</w:t>
      </w:r>
    </w:p>
    <w:p w14:paraId="34B96ADF" w14:textId="77777777" w:rsidR="00B3104F" w:rsidRDefault="00B3104F" w:rsidP="00B3104F">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sidRPr="00B3104F">
        <w:rPr>
          <w:rFonts w:ascii="Times New Roman" w:eastAsia="Times New Roman" w:hAnsi="Times New Roman" w:cs="Times New Roman"/>
          <w:color w:val="000000" w:themeColor="text1"/>
          <w:kern w:val="0"/>
          <w:sz w:val="28"/>
          <w:szCs w:val="28"/>
          <w:lang w:eastAsia="ar-SA"/>
          <w14:ligatures w14:val="none"/>
        </w:rPr>
        <w:t>7.</w:t>
      </w:r>
      <w:r>
        <w:rPr>
          <w:rFonts w:ascii="Times New Roman" w:eastAsia="Times New Roman" w:hAnsi="Times New Roman" w:cs="Times New Roman"/>
          <w:b/>
          <w:color w:val="000000" w:themeColor="text1"/>
          <w:kern w:val="0"/>
          <w:sz w:val="28"/>
          <w:szCs w:val="28"/>
          <w:lang w:eastAsia="ar-SA"/>
          <w14:ligatures w14:val="none"/>
        </w:rPr>
        <w:t xml:space="preserve"> </w:t>
      </w:r>
      <w:r w:rsidR="001F6513" w:rsidRPr="00B3104F">
        <w:rPr>
          <w:rFonts w:ascii="Times New Roman" w:eastAsia="Times New Roman" w:hAnsi="Times New Roman" w:cs="Times New Roman"/>
          <w:color w:val="000000" w:themeColor="text1"/>
          <w:kern w:val="0"/>
          <w:sz w:val="28"/>
          <w:szCs w:val="28"/>
          <w:lang w:eastAsia="ar-SA"/>
          <w14:ligatures w14:val="none"/>
        </w:rPr>
        <w:t>Усі р</w:t>
      </w:r>
      <w:r w:rsidR="00C437BC" w:rsidRPr="00B3104F">
        <w:rPr>
          <w:rFonts w:ascii="Times New Roman" w:eastAsia="Times New Roman" w:hAnsi="Times New Roman" w:cs="Times New Roman"/>
          <w:color w:val="000000" w:themeColor="text1"/>
          <w:kern w:val="0"/>
          <w:sz w:val="28"/>
          <w:szCs w:val="28"/>
          <w:lang w:eastAsia="ar-SA"/>
          <w14:ligatures w14:val="none"/>
        </w:rPr>
        <w:t>ішення комісії, ухвалені за результатами голосування на її засіданнях, викладаються у протоколі засідання комісії</w:t>
      </w:r>
      <w:r w:rsidR="001F6513" w:rsidRPr="00B3104F">
        <w:rPr>
          <w:rFonts w:ascii="Times New Roman" w:eastAsia="Times New Roman" w:hAnsi="Times New Roman" w:cs="Times New Roman"/>
          <w:color w:val="000000" w:themeColor="text1"/>
          <w:kern w:val="0"/>
          <w:sz w:val="28"/>
          <w:szCs w:val="28"/>
          <w:lang w:eastAsia="ar-SA"/>
          <w14:ligatures w14:val="none"/>
        </w:rPr>
        <w:t>,</w:t>
      </w:r>
      <w:r w:rsidR="001F6513" w:rsidRPr="00B3104F">
        <w:rPr>
          <w:rFonts w:ascii="Times New Roman" w:hAnsi="Times New Roman" w:cs="Times New Roman"/>
          <w:color w:val="000000" w:themeColor="text1"/>
          <w:sz w:val="28"/>
          <w:szCs w:val="28"/>
        </w:rPr>
        <w:t xml:space="preserve"> який підписується головою  (у разі відсутності – заступником голови) та членами Комісії</w:t>
      </w:r>
      <w:r w:rsidR="00753820" w:rsidRPr="00B3104F">
        <w:rPr>
          <w:rFonts w:ascii="Times New Roman" w:hAnsi="Times New Roman" w:cs="Times New Roman"/>
          <w:color w:val="000000" w:themeColor="text1"/>
          <w:sz w:val="28"/>
          <w:szCs w:val="28"/>
        </w:rPr>
        <w:t>.</w:t>
      </w:r>
    </w:p>
    <w:p w14:paraId="4A42B234" w14:textId="347232D4" w:rsidR="000B110E" w:rsidRPr="00B3104F" w:rsidRDefault="00B3104F" w:rsidP="000C320C">
      <w:pPr>
        <w:pBdr>
          <w:top w:val="nil"/>
          <w:left w:val="nil"/>
          <w:bottom w:val="nil"/>
          <w:right w:val="nil"/>
          <w:between w:val="nil"/>
        </w:pBdr>
        <w:spacing w:line="100" w:lineRule="atLeast"/>
        <w:ind w:firstLine="567"/>
        <w:jc w:val="both"/>
        <w:rPr>
          <w:rFonts w:ascii="Times New Roman" w:eastAsia="Times New Roman" w:hAnsi="Times New Roman" w:cs="Times New Roman"/>
          <w:b/>
          <w:color w:val="000000" w:themeColor="text1"/>
          <w:kern w:val="0"/>
          <w:sz w:val="28"/>
          <w:szCs w:val="28"/>
          <w:lang w:eastAsia="ar-SA"/>
          <w14:ligatures w14:val="none"/>
        </w:rPr>
      </w:pPr>
      <w:r w:rsidRPr="00B3104F">
        <w:rPr>
          <w:rFonts w:ascii="Times New Roman" w:eastAsia="Times New Roman" w:hAnsi="Times New Roman" w:cs="Times New Roman"/>
          <w:color w:val="000000" w:themeColor="text1"/>
          <w:kern w:val="0"/>
          <w:sz w:val="28"/>
          <w:szCs w:val="28"/>
          <w:lang w:eastAsia="ar-SA"/>
          <w14:ligatures w14:val="none"/>
        </w:rPr>
        <w:t>8.</w:t>
      </w:r>
      <w:r>
        <w:rPr>
          <w:rFonts w:ascii="Times New Roman" w:eastAsia="Times New Roman" w:hAnsi="Times New Roman" w:cs="Times New Roman"/>
          <w:b/>
          <w:color w:val="000000" w:themeColor="text1"/>
          <w:kern w:val="0"/>
          <w:sz w:val="28"/>
          <w:szCs w:val="28"/>
          <w:lang w:eastAsia="ar-SA"/>
          <w14:ligatures w14:val="none"/>
        </w:rPr>
        <w:t xml:space="preserve"> </w:t>
      </w:r>
      <w:r w:rsidR="000B110E" w:rsidRPr="00B3104F">
        <w:rPr>
          <w:rFonts w:ascii="Times New Roman" w:eastAsia="Times New Roman" w:hAnsi="Times New Roman" w:cs="Times New Roman"/>
          <w:color w:val="000000" w:themeColor="text1"/>
          <w:kern w:val="0"/>
          <w:sz w:val="28"/>
          <w:szCs w:val="28"/>
          <w:lang w:eastAsia="ar-SA"/>
          <w14:ligatures w14:val="none"/>
        </w:rPr>
        <w:t xml:space="preserve">Протокол засідання комісії ведеться у письмовій формі </w:t>
      </w:r>
      <w:r w:rsidR="00050845" w:rsidRPr="00B3104F">
        <w:rPr>
          <w:rFonts w:ascii="Times New Roman" w:hAnsi="Times New Roman" w:cs="Times New Roman"/>
          <w:color w:val="000000" w:themeColor="text1"/>
          <w:kern w:val="0"/>
          <w:sz w:val="28"/>
          <w:szCs w:val="28"/>
        </w:rPr>
        <w:t>і в ньому має бути</w:t>
      </w:r>
      <w:r w:rsidR="00D93E45" w:rsidRPr="00B3104F">
        <w:rPr>
          <w:rFonts w:ascii="Times New Roman" w:hAnsi="Times New Roman" w:cs="Times New Roman"/>
          <w:color w:val="000000" w:themeColor="text1"/>
          <w:kern w:val="0"/>
          <w:sz w:val="28"/>
          <w:szCs w:val="28"/>
        </w:rPr>
        <w:t xml:space="preserve"> </w:t>
      </w:r>
      <w:r w:rsidR="00050845" w:rsidRPr="00B3104F">
        <w:rPr>
          <w:rFonts w:ascii="Times New Roman" w:hAnsi="Times New Roman" w:cs="Times New Roman"/>
          <w:color w:val="000000" w:themeColor="text1"/>
          <w:kern w:val="0"/>
          <w:sz w:val="28"/>
          <w:szCs w:val="28"/>
        </w:rPr>
        <w:t>зазначено</w:t>
      </w:r>
      <w:r w:rsidR="000B110E" w:rsidRPr="00B3104F">
        <w:rPr>
          <w:rFonts w:ascii="Times New Roman" w:eastAsia="Times New Roman" w:hAnsi="Times New Roman" w:cs="Times New Roman"/>
          <w:color w:val="000000" w:themeColor="text1"/>
          <w:kern w:val="0"/>
          <w:sz w:val="28"/>
          <w:szCs w:val="28"/>
          <w:lang w:eastAsia="ar-SA"/>
          <w14:ligatures w14:val="none"/>
        </w:rPr>
        <w:t>:</w:t>
      </w:r>
    </w:p>
    <w:p w14:paraId="2FBC2010"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3" w:name="n399"/>
      <w:bookmarkEnd w:id="53"/>
      <w:r w:rsidRPr="001464BE">
        <w:rPr>
          <w:rFonts w:ascii="Times New Roman" w:eastAsia="Times New Roman" w:hAnsi="Times New Roman" w:cs="Times New Roman"/>
          <w:color w:val="000000" w:themeColor="text1"/>
          <w:kern w:val="0"/>
          <w:sz w:val="28"/>
          <w:szCs w:val="28"/>
          <w:lang w:eastAsia="uk-UA"/>
          <w14:ligatures w14:val="none"/>
        </w:rPr>
        <w:t>1) прізвище, ім’я та по батькові (за його наявності) заявника;</w:t>
      </w:r>
    </w:p>
    <w:p w14:paraId="5F26C19B"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4" w:name="n400"/>
      <w:bookmarkEnd w:id="54"/>
      <w:r w:rsidRPr="001464BE">
        <w:rPr>
          <w:rFonts w:ascii="Times New Roman" w:eastAsia="Times New Roman" w:hAnsi="Times New Roman" w:cs="Times New Roman"/>
          <w:color w:val="000000" w:themeColor="text1"/>
          <w:kern w:val="0"/>
          <w:sz w:val="28"/>
          <w:szCs w:val="28"/>
          <w:lang w:eastAsia="uk-UA"/>
          <w14:ligatures w14:val="none"/>
        </w:rPr>
        <w:t>2) прізвище, ім’я та по батькові (за його наявності) законного представника чи уповноваженої особи і документ, що підтверджує його повноваження;</w:t>
      </w:r>
    </w:p>
    <w:p w14:paraId="6CDE2F32" w14:textId="242C12E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5" w:name="n401"/>
      <w:bookmarkEnd w:id="55"/>
      <w:r w:rsidRPr="001464BE">
        <w:rPr>
          <w:rFonts w:ascii="Times New Roman" w:eastAsia="Times New Roman" w:hAnsi="Times New Roman" w:cs="Times New Roman"/>
          <w:color w:val="000000" w:themeColor="text1"/>
          <w:kern w:val="0"/>
          <w:sz w:val="28"/>
          <w:szCs w:val="28"/>
          <w:lang w:eastAsia="uk-UA"/>
          <w14:ligatures w14:val="none"/>
        </w:rPr>
        <w:t>3) інформація про те, що особа, яка загинула (пропала безвісти), померл</w:t>
      </w:r>
      <w:r w:rsidR="00D66B31">
        <w:rPr>
          <w:rFonts w:ascii="Times New Roman" w:eastAsia="Times New Roman" w:hAnsi="Times New Roman" w:cs="Times New Roman"/>
          <w:color w:val="000000" w:themeColor="text1"/>
          <w:kern w:val="0"/>
          <w:sz w:val="28"/>
          <w:szCs w:val="28"/>
          <w:lang w:eastAsia="uk-UA"/>
          <w14:ligatures w14:val="none"/>
        </w:rPr>
        <w:t xml:space="preserve">а, належить до осіб, визначених </w:t>
      </w:r>
      <w:hyperlink r:id="rId18" w:anchor="n659" w:tgtFrame="_blank" w:history="1">
        <w:r w:rsidRPr="001464BE">
          <w:rPr>
            <w:rFonts w:ascii="Times New Roman" w:eastAsia="Times New Roman" w:hAnsi="Times New Roman" w:cs="Times New Roman"/>
            <w:color w:val="000000" w:themeColor="text1"/>
            <w:kern w:val="0"/>
            <w:sz w:val="28"/>
            <w:szCs w:val="28"/>
            <w:lang w:eastAsia="uk-UA"/>
            <w14:ligatures w14:val="none"/>
          </w:rPr>
          <w:t>пунктами 2-5</w:t>
        </w:r>
      </w:hyperlink>
      <w:r w:rsidR="00D66B31">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частини першої статті 10</w:t>
      </w:r>
      <w:r w:rsidRPr="001464BE">
        <w:rPr>
          <w:rFonts w:ascii="Times New Roman" w:eastAsia="Times New Roman" w:hAnsi="Times New Roman" w:cs="Times New Roman"/>
          <w:b/>
          <w:bCs/>
          <w:color w:val="000000" w:themeColor="text1"/>
          <w:kern w:val="0"/>
          <w:sz w:val="28"/>
          <w:szCs w:val="28"/>
          <w:vertAlign w:val="superscript"/>
          <w:lang w:eastAsia="uk-UA"/>
          <w14:ligatures w14:val="none"/>
        </w:rPr>
        <w:t>-1</w:t>
      </w:r>
      <w:r w:rsidR="00D66B31">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 xml:space="preserve">Закону України </w:t>
      </w:r>
      <w:r w:rsidR="00D66B31">
        <w:rPr>
          <w:rFonts w:ascii="Times New Roman" w:eastAsia="Times New Roman" w:hAnsi="Times New Roman" w:cs="Times New Roman"/>
          <w:color w:val="000000" w:themeColor="text1"/>
          <w:kern w:val="0"/>
          <w:sz w:val="28"/>
          <w:szCs w:val="28"/>
          <w:lang w:eastAsia="uk-UA"/>
          <w14:ligatures w14:val="none"/>
        </w:rPr>
        <w:t>«</w:t>
      </w:r>
      <w:r w:rsidRPr="001464BE">
        <w:rPr>
          <w:rFonts w:ascii="Times New Roman" w:eastAsia="Times New Roman" w:hAnsi="Times New Roman" w:cs="Times New Roman"/>
          <w:color w:val="000000" w:themeColor="text1"/>
          <w:kern w:val="0"/>
          <w:sz w:val="28"/>
          <w:szCs w:val="28"/>
          <w:lang w:eastAsia="uk-UA"/>
          <w14:ligatures w14:val="none"/>
        </w:rPr>
        <w:t xml:space="preserve">Про статус ветеранів війни, </w:t>
      </w:r>
      <w:r w:rsidR="00D66B31">
        <w:rPr>
          <w:rFonts w:ascii="Times New Roman" w:eastAsia="Times New Roman" w:hAnsi="Times New Roman" w:cs="Times New Roman"/>
          <w:color w:val="000000" w:themeColor="text1"/>
          <w:kern w:val="0"/>
          <w:sz w:val="28"/>
          <w:szCs w:val="28"/>
          <w:lang w:eastAsia="uk-UA"/>
          <w14:ligatures w14:val="none"/>
        </w:rPr>
        <w:t>гарантії їх соціального захисту»</w:t>
      </w:r>
      <w:r w:rsidRPr="001464BE">
        <w:rPr>
          <w:rFonts w:ascii="Times New Roman" w:eastAsia="Times New Roman" w:hAnsi="Times New Roman" w:cs="Times New Roman"/>
          <w:color w:val="000000" w:themeColor="text1"/>
          <w:kern w:val="0"/>
          <w:sz w:val="28"/>
          <w:szCs w:val="28"/>
          <w:lang w:eastAsia="uk-UA"/>
          <w14:ligatures w14:val="none"/>
        </w:rPr>
        <w:t>, а особа з інвалідніс</w:t>
      </w:r>
      <w:r w:rsidR="00D66B31">
        <w:rPr>
          <w:rFonts w:ascii="Times New Roman" w:eastAsia="Times New Roman" w:hAnsi="Times New Roman" w:cs="Times New Roman"/>
          <w:color w:val="000000" w:themeColor="text1"/>
          <w:kern w:val="0"/>
          <w:sz w:val="28"/>
          <w:szCs w:val="28"/>
          <w:lang w:eastAsia="uk-UA"/>
          <w14:ligatures w14:val="none"/>
        </w:rPr>
        <w:t xml:space="preserve">тю належить до осіб, визначених </w:t>
      </w:r>
      <w:hyperlink r:id="rId19" w:anchor="n103" w:tgtFrame="_blank" w:history="1">
        <w:r w:rsidRPr="001464BE">
          <w:rPr>
            <w:rFonts w:ascii="Times New Roman" w:eastAsia="Times New Roman" w:hAnsi="Times New Roman" w:cs="Times New Roman"/>
            <w:color w:val="000000" w:themeColor="text1"/>
            <w:kern w:val="0"/>
            <w:sz w:val="28"/>
            <w:szCs w:val="28"/>
            <w:lang w:eastAsia="uk-UA"/>
            <w14:ligatures w14:val="none"/>
          </w:rPr>
          <w:t>пунктами 11-14</w:t>
        </w:r>
      </w:hyperlink>
      <w:r w:rsidR="00D66B31">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 xml:space="preserve">частини </w:t>
      </w:r>
      <w:r w:rsidR="00D66B31">
        <w:rPr>
          <w:rFonts w:ascii="Times New Roman" w:eastAsia="Times New Roman" w:hAnsi="Times New Roman" w:cs="Times New Roman"/>
          <w:color w:val="000000" w:themeColor="text1"/>
          <w:kern w:val="0"/>
          <w:sz w:val="28"/>
          <w:szCs w:val="28"/>
          <w:lang w:eastAsia="uk-UA"/>
          <w14:ligatures w14:val="none"/>
        </w:rPr>
        <w:t>другої статті 7 Закону України «</w:t>
      </w:r>
      <w:r w:rsidRPr="001464BE">
        <w:rPr>
          <w:rFonts w:ascii="Times New Roman" w:eastAsia="Times New Roman" w:hAnsi="Times New Roman" w:cs="Times New Roman"/>
          <w:color w:val="000000" w:themeColor="text1"/>
          <w:kern w:val="0"/>
          <w:sz w:val="28"/>
          <w:szCs w:val="28"/>
          <w:lang w:eastAsia="uk-UA"/>
          <w14:ligatures w14:val="none"/>
        </w:rPr>
        <w:t xml:space="preserve">Про статус ветеранів війни, </w:t>
      </w:r>
      <w:r w:rsidR="00D66B31">
        <w:rPr>
          <w:rFonts w:ascii="Times New Roman" w:eastAsia="Times New Roman" w:hAnsi="Times New Roman" w:cs="Times New Roman"/>
          <w:color w:val="000000" w:themeColor="text1"/>
          <w:kern w:val="0"/>
          <w:sz w:val="28"/>
          <w:szCs w:val="28"/>
          <w:lang w:eastAsia="uk-UA"/>
          <w14:ligatures w14:val="none"/>
        </w:rPr>
        <w:t>гарантії їх соціального захисту»</w:t>
      </w:r>
      <w:r w:rsidRPr="001464BE">
        <w:rPr>
          <w:rFonts w:ascii="Times New Roman" w:eastAsia="Times New Roman" w:hAnsi="Times New Roman" w:cs="Times New Roman"/>
          <w:color w:val="000000" w:themeColor="text1"/>
          <w:kern w:val="0"/>
          <w:sz w:val="28"/>
          <w:szCs w:val="28"/>
          <w:lang w:eastAsia="uk-UA"/>
          <w14:ligatures w14:val="none"/>
        </w:rPr>
        <w:t>;</w:t>
      </w:r>
    </w:p>
    <w:p w14:paraId="10C5708E"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6" w:name="n651"/>
      <w:bookmarkStart w:id="57" w:name="n402"/>
      <w:bookmarkEnd w:id="56"/>
      <w:bookmarkEnd w:id="57"/>
      <w:r w:rsidRPr="001464BE">
        <w:rPr>
          <w:rFonts w:ascii="Times New Roman" w:eastAsia="Times New Roman" w:hAnsi="Times New Roman" w:cs="Times New Roman"/>
          <w:color w:val="000000" w:themeColor="text1"/>
          <w:kern w:val="0"/>
          <w:sz w:val="28"/>
          <w:szCs w:val="28"/>
          <w:lang w:eastAsia="uk-UA"/>
          <w14:ligatures w14:val="none"/>
        </w:rPr>
        <w:t>4) факт спільного або роздільного проживання із заявником неповнолітніх та малолітніх дітей особи, яка загинула (пропала безвісти), померла;</w:t>
      </w:r>
    </w:p>
    <w:p w14:paraId="017BBC13"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8" w:name="n403"/>
      <w:bookmarkEnd w:id="58"/>
      <w:r w:rsidRPr="001464BE">
        <w:rPr>
          <w:rFonts w:ascii="Times New Roman" w:eastAsia="Times New Roman" w:hAnsi="Times New Roman" w:cs="Times New Roman"/>
          <w:color w:val="000000" w:themeColor="text1"/>
          <w:kern w:val="0"/>
          <w:sz w:val="28"/>
          <w:szCs w:val="28"/>
          <w:lang w:eastAsia="uk-UA"/>
          <w14:ligatures w14:val="none"/>
        </w:rPr>
        <w:t>5) статус і категорія заявника;</w:t>
      </w:r>
    </w:p>
    <w:p w14:paraId="02EAD922" w14:textId="177EF18D" w:rsidR="00825EA6" w:rsidRPr="007A2A6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59" w:name="n404"/>
      <w:bookmarkEnd w:id="59"/>
      <w:r w:rsidRPr="001464BE">
        <w:rPr>
          <w:rFonts w:ascii="Times New Roman" w:eastAsia="Times New Roman" w:hAnsi="Times New Roman" w:cs="Times New Roman"/>
          <w:color w:val="000000" w:themeColor="text1"/>
          <w:kern w:val="0"/>
          <w:sz w:val="28"/>
          <w:szCs w:val="28"/>
          <w:lang w:eastAsia="uk-UA"/>
          <w14:ligatures w14:val="none"/>
        </w:rPr>
        <w:lastRenderedPageBreak/>
        <w:t xml:space="preserve">6) члени сім’ї особи з інвалідністю, на яких нараховується грошова компенсація із зазначенням родинного зв’язку із заявником відповідно </w:t>
      </w:r>
      <w:r w:rsidR="00D66B31">
        <w:rPr>
          <w:rFonts w:ascii="Times New Roman" w:eastAsia="Times New Roman" w:hAnsi="Times New Roman" w:cs="Times New Roman"/>
          <w:color w:val="000000" w:themeColor="text1"/>
          <w:kern w:val="0"/>
          <w:sz w:val="28"/>
          <w:szCs w:val="28"/>
          <w:lang w:eastAsia="uk-UA"/>
          <w14:ligatures w14:val="none"/>
        </w:rPr>
        <w:t xml:space="preserve">до </w:t>
      </w:r>
      <w:r w:rsidR="007A2A6E" w:rsidRPr="007A2A6E">
        <w:rPr>
          <w:rFonts w:ascii="Times New Roman" w:hAnsi="Times New Roman" w:cs="Times New Roman"/>
          <w:color w:val="000000" w:themeColor="text1"/>
          <w:sz w:val="28"/>
          <w:szCs w:val="28"/>
        </w:rPr>
        <w:t>пункту 11</w:t>
      </w:r>
      <w:r w:rsidR="007A2A6E" w:rsidRPr="007A2A6E">
        <w:rPr>
          <w:rFonts w:ascii="Times New Roman" w:eastAsia="Times New Roman" w:hAnsi="Times New Roman" w:cs="Times New Roman"/>
          <w:color w:val="000000" w:themeColor="text1"/>
          <w:kern w:val="0"/>
          <w:sz w:val="28"/>
          <w:szCs w:val="28"/>
          <w:lang w:eastAsia="uk-UA"/>
          <w14:ligatures w14:val="none"/>
        </w:rPr>
        <w:t xml:space="preserve"> </w:t>
      </w:r>
      <w:r w:rsidR="007A2A6E">
        <w:rPr>
          <w:rFonts w:ascii="Times New Roman" w:eastAsia="Times New Roman" w:hAnsi="Times New Roman" w:cs="Times New Roman"/>
          <w:color w:val="000000" w:themeColor="text1"/>
          <w:kern w:val="0"/>
          <w:sz w:val="28"/>
          <w:szCs w:val="28"/>
          <w:lang w:eastAsia="uk-UA"/>
          <w14:ligatures w14:val="none"/>
        </w:rPr>
        <w:t xml:space="preserve">розділу </w:t>
      </w:r>
      <w:r w:rsidR="007A2A6E">
        <w:rPr>
          <w:rFonts w:ascii="Times New Roman" w:eastAsia="Times New Roman" w:hAnsi="Times New Roman" w:cs="Times New Roman"/>
          <w:color w:val="000000" w:themeColor="text1"/>
          <w:kern w:val="0"/>
          <w:sz w:val="28"/>
          <w:szCs w:val="28"/>
          <w:lang w:val="en-US" w:eastAsia="uk-UA"/>
          <w14:ligatures w14:val="none"/>
        </w:rPr>
        <w:t>V</w:t>
      </w:r>
      <w:r w:rsidR="007A2A6E" w:rsidRPr="007A2A6E">
        <w:rPr>
          <w:rFonts w:ascii="Times New Roman" w:eastAsia="Times New Roman" w:hAnsi="Times New Roman" w:cs="Times New Roman"/>
          <w:color w:val="000000" w:themeColor="text1"/>
          <w:kern w:val="0"/>
          <w:sz w:val="28"/>
          <w:szCs w:val="28"/>
          <w:lang w:eastAsia="uk-UA"/>
          <w14:ligatures w14:val="none"/>
        </w:rPr>
        <w:t xml:space="preserve"> </w:t>
      </w:r>
      <w:r w:rsidR="007A2A6E">
        <w:rPr>
          <w:rFonts w:ascii="Times New Roman" w:eastAsia="Times New Roman" w:hAnsi="Times New Roman" w:cs="Times New Roman"/>
          <w:color w:val="000000" w:themeColor="text1"/>
          <w:kern w:val="0"/>
          <w:sz w:val="28"/>
          <w:szCs w:val="28"/>
          <w:lang w:eastAsia="uk-UA"/>
          <w14:ligatures w14:val="none"/>
        </w:rPr>
        <w:t>цього Положення</w:t>
      </w:r>
      <w:r w:rsidRPr="007A2A6E">
        <w:rPr>
          <w:rFonts w:ascii="Times New Roman" w:eastAsia="Times New Roman" w:hAnsi="Times New Roman" w:cs="Times New Roman"/>
          <w:color w:val="000000" w:themeColor="text1"/>
          <w:kern w:val="0"/>
          <w:sz w:val="28"/>
          <w:szCs w:val="28"/>
          <w:lang w:eastAsia="uk-UA"/>
          <w14:ligatures w14:val="none"/>
        </w:rPr>
        <w:t>;</w:t>
      </w:r>
    </w:p>
    <w:p w14:paraId="0698919F"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0" w:name="n405"/>
      <w:bookmarkEnd w:id="60"/>
      <w:r w:rsidRPr="001464BE">
        <w:rPr>
          <w:rFonts w:ascii="Times New Roman" w:eastAsia="Times New Roman" w:hAnsi="Times New Roman" w:cs="Times New Roman"/>
          <w:color w:val="000000" w:themeColor="text1"/>
          <w:kern w:val="0"/>
          <w:sz w:val="28"/>
          <w:szCs w:val="28"/>
          <w:lang w:eastAsia="uk-UA"/>
          <w14:ligatures w14:val="none"/>
        </w:rPr>
        <w:t>7) кількість осіб із членів сім’ї особи, яка загинула (пропала безвісти), померла, за однією категорією, на яких нараховується грошова компенсація, із зазначенням родинного зв’язку із особою, яка загинула (пропала безвісти), померла, враховуючи особу, яка загинула (пропала безвісти), померла, якщо її включено в розрахунок грошової компенсації;</w:t>
      </w:r>
    </w:p>
    <w:p w14:paraId="26173C71"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1" w:name="n406"/>
      <w:bookmarkEnd w:id="61"/>
      <w:r w:rsidRPr="001464BE">
        <w:rPr>
          <w:rFonts w:ascii="Times New Roman" w:eastAsia="Times New Roman" w:hAnsi="Times New Roman" w:cs="Times New Roman"/>
          <w:color w:val="000000" w:themeColor="text1"/>
          <w:kern w:val="0"/>
          <w:sz w:val="28"/>
          <w:szCs w:val="28"/>
          <w:lang w:eastAsia="uk-UA"/>
          <w14:ligatures w14:val="none"/>
        </w:rPr>
        <w:t>8) факт перебування заявника та членів його сім’ї на квартирному обліку;</w:t>
      </w:r>
    </w:p>
    <w:p w14:paraId="647684AD"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2" w:name="n407"/>
      <w:bookmarkEnd w:id="62"/>
      <w:r w:rsidRPr="001464BE">
        <w:rPr>
          <w:rFonts w:ascii="Times New Roman" w:eastAsia="Times New Roman" w:hAnsi="Times New Roman" w:cs="Times New Roman"/>
          <w:color w:val="000000" w:themeColor="text1"/>
          <w:kern w:val="0"/>
          <w:sz w:val="28"/>
          <w:szCs w:val="28"/>
          <w:lang w:eastAsia="uk-UA"/>
          <w14:ligatures w14:val="none"/>
        </w:rPr>
        <w:t>9) інформація про виплату одноразової грошової допомоги або відмову в її отриманні, надання раніше заявнику або членам його сім’ї житла або виплату грошової компенсації, зокрема на території, на якій ведуться бойові дії, за рахунок бюджетних та благодійних коштів, залучених коштів суб’єктів господарювання, інших джерел, не заборонених законодавством;</w:t>
      </w:r>
    </w:p>
    <w:p w14:paraId="1833ABD1"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3" w:name="n551"/>
      <w:bookmarkStart w:id="64" w:name="n408"/>
      <w:bookmarkEnd w:id="63"/>
      <w:bookmarkEnd w:id="64"/>
      <w:r w:rsidRPr="001464BE">
        <w:rPr>
          <w:rFonts w:ascii="Times New Roman" w:eastAsia="Times New Roman" w:hAnsi="Times New Roman" w:cs="Times New Roman"/>
          <w:color w:val="000000" w:themeColor="text1"/>
          <w:kern w:val="0"/>
          <w:sz w:val="28"/>
          <w:szCs w:val="28"/>
          <w:lang w:eastAsia="uk-UA"/>
          <w14:ligatures w14:val="none"/>
        </w:rPr>
        <w:t>10) інформація про наявність майнових прав на об’єкти незавершеного житлового будівництва чи права власності на житлове приміщення за заявником та членами його сім’ї, на яких було розраховано грошову компенсацію,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що підтверджується актом комісійного обстеження та/або відомостями з Реєстру пошкодженого та знищеного майна), або відчуження такого майна протягом п’яти років, що передують даті подання заяви про призначення грошової компенсації;</w:t>
      </w:r>
    </w:p>
    <w:p w14:paraId="3EF00659"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5" w:name="n552"/>
      <w:bookmarkStart w:id="66" w:name="n553"/>
      <w:bookmarkEnd w:id="65"/>
      <w:bookmarkEnd w:id="66"/>
      <w:r w:rsidRPr="001464BE">
        <w:rPr>
          <w:rFonts w:ascii="Times New Roman" w:eastAsia="Times New Roman" w:hAnsi="Times New Roman" w:cs="Times New Roman"/>
          <w:color w:val="000000" w:themeColor="text1"/>
          <w:kern w:val="0"/>
          <w:sz w:val="28"/>
          <w:szCs w:val="28"/>
          <w:lang w:eastAsia="uk-UA"/>
          <w14:ligatures w14:val="none"/>
        </w:rPr>
        <w:t>11) інформація про перебування заявника, який перемістився, та членів його сім’ї, на яких нараховано грошову компенсацію, на обліку в базі даних;</w:t>
      </w:r>
    </w:p>
    <w:p w14:paraId="6E1E20BA"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7" w:name="n559"/>
      <w:bookmarkStart w:id="68" w:name="n554"/>
      <w:bookmarkEnd w:id="67"/>
      <w:bookmarkEnd w:id="68"/>
      <w:r w:rsidRPr="001464BE">
        <w:rPr>
          <w:rFonts w:ascii="Times New Roman" w:eastAsia="Times New Roman" w:hAnsi="Times New Roman" w:cs="Times New Roman"/>
          <w:color w:val="000000" w:themeColor="text1"/>
          <w:kern w:val="0"/>
          <w:sz w:val="28"/>
          <w:szCs w:val="28"/>
          <w:lang w:eastAsia="uk-UA"/>
          <w14:ligatures w14:val="none"/>
        </w:rPr>
        <w:t>12) інформація про:</w:t>
      </w:r>
    </w:p>
    <w:p w14:paraId="14DA5FDB"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69" w:name="n555"/>
      <w:bookmarkEnd w:id="69"/>
      <w:r w:rsidRPr="001464BE">
        <w:rPr>
          <w:rFonts w:ascii="Times New Roman" w:eastAsia="Times New Roman" w:hAnsi="Times New Roman" w:cs="Times New Roman"/>
          <w:color w:val="000000" w:themeColor="text1"/>
          <w:kern w:val="0"/>
          <w:sz w:val="28"/>
          <w:szCs w:val="28"/>
          <w:lang w:eastAsia="uk-UA"/>
          <w14:ligatures w14:val="none"/>
        </w:rPr>
        <w:t>відкриття заявником, який перемістився, спеціального рахунка на території, на якій ведуться бойові дії та з якої він перемістився;</w:t>
      </w:r>
    </w:p>
    <w:p w14:paraId="3748B7C9"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0" w:name="n652"/>
      <w:bookmarkStart w:id="71" w:name="n556"/>
      <w:bookmarkEnd w:id="70"/>
      <w:bookmarkEnd w:id="71"/>
      <w:r w:rsidRPr="001464BE">
        <w:rPr>
          <w:rFonts w:ascii="Times New Roman" w:eastAsia="Times New Roman" w:hAnsi="Times New Roman" w:cs="Times New Roman"/>
          <w:color w:val="000000" w:themeColor="text1"/>
          <w:kern w:val="0"/>
          <w:sz w:val="28"/>
          <w:szCs w:val="28"/>
          <w:lang w:eastAsia="uk-UA"/>
          <w14:ligatures w14:val="none"/>
        </w:rPr>
        <w:t>те, що кошти грошової компенсації перераховано на такий рахунок та не використано;</w:t>
      </w:r>
    </w:p>
    <w:p w14:paraId="7BBF5DFA"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2" w:name="n557"/>
      <w:bookmarkEnd w:id="72"/>
      <w:r w:rsidRPr="001464BE">
        <w:rPr>
          <w:rFonts w:ascii="Times New Roman" w:eastAsia="Times New Roman" w:hAnsi="Times New Roman" w:cs="Times New Roman"/>
          <w:color w:val="000000" w:themeColor="text1"/>
          <w:kern w:val="0"/>
          <w:sz w:val="28"/>
          <w:szCs w:val="28"/>
          <w:lang w:eastAsia="uk-UA"/>
          <w14:ligatures w14:val="none"/>
        </w:rPr>
        <w:t>необхідність відкриття нового спеціального рахунка за місцем його перебування на обліку в базі даних;</w:t>
      </w:r>
    </w:p>
    <w:p w14:paraId="7785365B" w14:textId="6DB90339" w:rsidR="00825EA6" w:rsidRPr="001464BE" w:rsidRDefault="00825EA6" w:rsidP="00A104C6">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3" w:name="n558"/>
      <w:bookmarkEnd w:id="73"/>
      <w:r w:rsidRPr="001464BE">
        <w:rPr>
          <w:rFonts w:ascii="Times New Roman" w:eastAsia="Times New Roman" w:hAnsi="Times New Roman" w:cs="Times New Roman"/>
          <w:color w:val="000000" w:themeColor="text1"/>
          <w:kern w:val="0"/>
          <w:sz w:val="28"/>
          <w:szCs w:val="28"/>
          <w:lang w:eastAsia="uk-UA"/>
          <w14:ligatures w14:val="none"/>
        </w:rPr>
        <w:t>необхідність перерахування коштів з відкритого спеціального рахунка на новий спеціальний рахунок та про закриття спеціального рахунка, що відкритий на території, на якій ведуться бойові дії та з якої він перемістився,</w:t>
      </w:r>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у разі прийняття рішення про надання дозволу заявнику, який перемістився, на відкриття спеціального рахунка в уповноваженому банку за місцем перебування на обліку в базі даних;</w:t>
      </w:r>
    </w:p>
    <w:p w14:paraId="05D97537"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4" w:name="n653"/>
      <w:bookmarkStart w:id="75" w:name="n654"/>
      <w:bookmarkEnd w:id="74"/>
      <w:bookmarkEnd w:id="75"/>
      <w:r w:rsidRPr="001464BE">
        <w:rPr>
          <w:rFonts w:ascii="Times New Roman" w:eastAsia="Times New Roman" w:hAnsi="Times New Roman" w:cs="Times New Roman"/>
          <w:color w:val="000000" w:themeColor="text1"/>
          <w:kern w:val="0"/>
          <w:sz w:val="28"/>
          <w:szCs w:val="28"/>
          <w:lang w:eastAsia="uk-UA"/>
          <w14:ligatures w14:val="none"/>
        </w:rPr>
        <w:t>13) інформація про:</w:t>
      </w:r>
    </w:p>
    <w:p w14:paraId="0272814C"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6" w:name="n655"/>
      <w:bookmarkEnd w:id="76"/>
      <w:r w:rsidRPr="001464BE">
        <w:rPr>
          <w:rFonts w:ascii="Times New Roman" w:eastAsia="Times New Roman" w:hAnsi="Times New Roman" w:cs="Times New Roman"/>
          <w:color w:val="000000" w:themeColor="text1"/>
          <w:kern w:val="0"/>
          <w:sz w:val="28"/>
          <w:szCs w:val="28"/>
          <w:lang w:eastAsia="uk-UA"/>
          <w14:ligatures w14:val="none"/>
        </w:rPr>
        <w:t>призначення заявнику, який перемістився, грошової компенсації на території, на якій ведуться бойові дії та з якої він перемістився;</w:t>
      </w:r>
    </w:p>
    <w:p w14:paraId="7DD6EA91"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7" w:name="n656"/>
      <w:bookmarkEnd w:id="77"/>
      <w:r w:rsidRPr="001464BE">
        <w:rPr>
          <w:rFonts w:ascii="Times New Roman" w:eastAsia="Times New Roman" w:hAnsi="Times New Roman" w:cs="Times New Roman"/>
          <w:color w:val="000000" w:themeColor="text1"/>
          <w:kern w:val="0"/>
          <w:sz w:val="28"/>
          <w:szCs w:val="28"/>
          <w:lang w:eastAsia="uk-UA"/>
          <w14:ligatures w14:val="none"/>
        </w:rPr>
        <w:t>відкриття заявником, який перемістився, спеціального рахунка на території, на якій ведуться бойові дії та з якої він перемістився;</w:t>
      </w:r>
    </w:p>
    <w:p w14:paraId="38F1B217"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8" w:name="n657"/>
      <w:bookmarkEnd w:id="78"/>
      <w:r w:rsidRPr="001464BE">
        <w:rPr>
          <w:rFonts w:ascii="Times New Roman" w:eastAsia="Times New Roman" w:hAnsi="Times New Roman" w:cs="Times New Roman"/>
          <w:color w:val="000000" w:themeColor="text1"/>
          <w:kern w:val="0"/>
          <w:sz w:val="28"/>
          <w:szCs w:val="28"/>
          <w:lang w:eastAsia="uk-UA"/>
          <w14:ligatures w14:val="none"/>
        </w:rPr>
        <w:lastRenderedPageBreak/>
        <w:t>те, що кошти грошової компенсації не було перераховано на спеціальний рахунок;</w:t>
      </w:r>
    </w:p>
    <w:p w14:paraId="2B49FF0A" w14:textId="0AAD19AE"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79" w:name="n658"/>
      <w:bookmarkEnd w:id="79"/>
      <w:r w:rsidRPr="001464BE">
        <w:rPr>
          <w:rFonts w:ascii="Times New Roman" w:eastAsia="Times New Roman" w:hAnsi="Times New Roman" w:cs="Times New Roman"/>
          <w:color w:val="000000" w:themeColor="text1"/>
          <w:kern w:val="0"/>
          <w:sz w:val="28"/>
          <w:szCs w:val="28"/>
          <w:lang w:eastAsia="uk-UA"/>
          <w14:ligatures w14:val="none"/>
        </w:rPr>
        <w:t>необхідність відкриття нового спеціального рахунка за місцем перебування заявника, який перемістився, на обліку в базі даних та про закриття спеціального рахунка, що відкритий на території, на якій ведуться бойові д</w:t>
      </w:r>
      <w:r w:rsidR="00A104C6">
        <w:rPr>
          <w:rFonts w:ascii="Times New Roman" w:eastAsia="Times New Roman" w:hAnsi="Times New Roman" w:cs="Times New Roman"/>
          <w:color w:val="000000" w:themeColor="text1"/>
          <w:kern w:val="0"/>
          <w:sz w:val="28"/>
          <w:szCs w:val="28"/>
          <w:lang w:eastAsia="uk-UA"/>
          <w14:ligatures w14:val="none"/>
        </w:rPr>
        <w:t>ії та з якої він перемістився,</w:t>
      </w:r>
      <w:r w:rsidRPr="001464BE">
        <w:rPr>
          <w:rFonts w:ascii="Times New Roman" w:eastAsia="Times New Roman" w:hAnsi="Times New Roman" w:cs="Times New Roman"/>
          <w:color w:val="000000" w:themeColor="text1"/>
          <w:kern w:val="0"/>
          <w:sz w:val="28"/>
          <w:szCs w:val="28"/>
          <w:lang w:eastAsia="uk-UA"/>
          <w14:ligatures w14:val="none"/>
        </w:rPr>
        <w:t xml:space="preserve"> у разі прийняття рішення про виплату грошової компенсації, яку було призначено і не виплачено на території, на якій ведуться бойові дії, заявнику, який перемістився, за місцем перебування на обліку в базі даних;</w:t>
      </w:r>
    </w:p>
    <w:p w14:paraId="6B6C933A" w14:textId="77777777" w:rsidR="00825EA6" w:rsidRPr="001464BE" w:rsidRDefault="00825EA6" w:rsidP="00B3104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80" w:name="n660"/>
      <w:bookmarkStart w:id="81" w:name="n659"/>
      <w:bookmarkEnd w:id="80"/>
      <w:bookmarkEnd w:id="81"/>
      <w:r w:rsidRPr="001464BE">
        <w:rPr>
          <w:rFonts w:ascii="Times New Roman" w:eastAsia="Times New Roman" w:hAnsi="Times New Roman" w:cs="Times New Roman"/>
          <w:color w:val="000000" w:themeColor="text1"/>
          <w:kern w:val="0"/>
          <w:sz w:val="28"/>
          <w:szCs w:val="28"/>
          <w:lang w:eastAsia="uk-UA"/>
          <w14:ligatures w14:val="none"/>
        </w:rPr>
        <w:t>14) інформація про наявність/відсутність обвинувального вироку суду у зв’язку із вчиненням заявником (заявником, який перемістився), членами сім’ї особи з інвалідністю, на яких розраховується грошова компенсація (крім неповнолітніх дітей), злочину проти України і про те, що заявнику (заявнику, який перемістився) вручено/не вручено повідомлення про підозру у вчиненні злочину проти України;</w:t>
      </w:r>
    </w:p>
    <w:p w14:paraId="49AFB33F" w14:textId="77777777" w:rsidR="009F2F20" w:rsidRPr="001464BE" w:rsidRDefault="00825EA6" w:rsidP="00A16A5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82" w:name="n661"/>
      <w:bookmarkStart w:id="83" w:name="n785"/>
      <w:bookmarkEnd w:id="82"/>
      <w:bookmarkEnd w:id="83"/>
      <w:r w:rsidRPr="001464BE">
        <w:rPr>
          <w:rFonts w:ascii="Times New Roman" w:eastAsia="Times New Roman" w:hAnsi="Times New Roman" w:cs="Times New Roman"/>
          <w:color w:val="000000" w:themeColor="text1"/>
          <w:kern w:val="0"/>
          <w:sz w:val="28"/>
          <w:szCs w:val="28"/>
          <w:lang w:eastAsia="uk-UA"/>
          <w14:ligatures w14:val="none"/>
        </w:rPr>
        <w:t>15) інформація про те, що заявник (заявник, який перемістився), члени сім’ї особи з інвалідністю, на яких розраховується грошова компенсація, не є особами, що підпадають під дію обмежувальних заходів Європейського Союзу.</w:t>
      </w:r>
    </w:p>
    <w:p w14:paraId="644A2CD0" w14:textId="0CE34E08" w:rsidR="00F23A41" w:rsidRPr="000B134A" w:rsidRDefault="009F2F20" w:rsidP="00A16A5F">
      <w:pPr>
        <w:pStyle w:val="rvps2"/>
        <w:shd w:val="clear" w:color="auto" w:fill="FFFFFF"/>
        <w:spacing w:before="0" w:beforeAutospacing="0" w:after="0" w:afterAutospacing="0"/>
        <w:ind w:firstLine="567"/>
        <w:jc w:val="both"/>
        <w:rPr>
          <w:color w:val="000000" w:themeColor="text1"/>
          <w:sz w:val="28"/>
          <w:szCs w:val="28"/>
        </w:rPr>
      </w:pPr>
      <w:r w:rsidRPr="000B134A">
        <w:rPr>
          <w:color w:val="000000" w:themeColor="text1"/>
          <w:sz w:val="28"/>
          <w:szCs w:val="28"/>
        </w:rPr>
        <w:t xml:space="preserve">9. </w:t>
      </w:r>
      <w:r w:rsidRPr="000B134A">
        <w:rPr>
          <w:color w:val="000000" w:themeColor="text1"/>
          <w:sz w:val="28"/>
          <w:szCs w:val="28"/>
          <w:lang w:eastAsia="ar-SA"/>
        </w:rPr>
        <w:t xml:space="preserve">Про прийняте рішення комісії, щодо результатів розгляду заяви, заявнику надається повідомлення та витяг з протоколу. </w:t>
      </w:r>
      <w:r w:rsidR="00A16A5F">
        <w:rPr>
          <w:color w:val="000000" w:themeColor="text1"/>
          <w:sz w:val="28"/>
          <w:szCs w:val="28"/>
        </w:rPr>
        <w:t>Заявник (заявник, який перемістився) має право оскаржити рішення комісії в адміністративному порядку відповідно до Закону України «Про адміністративну процедуру» та/або у судовому порядку».</w:t>
      </w:r>
    </w:p>
    <w:p w14:paraId="10418ADB" w14:textId="2E02ED07" w:rsidR="00B3104F" w:rsidRDefault="00F23A41" w:rsidP="00A16A5F">
      <w:pPr>
        <w:shd w:val="clear" w:color="auto" w:fill="FFFFFF"/>
        <w:spacing w:after="0" w:line="240" w:lineRule="auto"/>
        <w:ind w:firstLine="567"/>
        <w:jc w:val="both"/>
        <w:rPr>
          <w:rFonts w:ascii="Times New Roman" w:hAnsi="Times New Roman" w:cs="Times New Roman"/>
          <w:color w:val="000000" w:themeColor="text1"/>
          <w:sz w:val="28"/>
          <w:szCs w:val="28"/>
        </w:rPr>
      </w:pPr>
      <w:r w:rsidRPr="000B134A">
        <w:rPr>
          <w:rFonts w:ascii="Times New Roman" w:eastAsia="Times New Roman" w:hAnsi="Times New Roman" w:cs="Times New Roman"/>
          <w:color w:val="000000" w:themeColor="text1"/>
          <w:kern w:val="0"/>
          <w:sz w:val="28"/>
          <w:szCs w:val="28"/>
          <w:lang w:eastAsia="ar-SA"/>
          <w14:ligatures w14:val="none"/>
        </w:rPr>
        <w:t xml:space="preserve">10. </w:t>
      </w:r>
      <w:r w:rsidR="00F061BA" w:rsidRPr="000B134A">
        <w:rPr>
          <w:rFonts w:ascii="Times New Roman" w:hAnsi="Times New Roman" w:cs="Times New Roman"/>
          <w:color w:val="000000" w:themeColor="text1"/>
          <w:sz w:val="28"/>
          <w:szCs w:val="28"/>
        </w:rPr>
        <w:t xml:space="preserve">Протоколи засідань комісії та інші матеріали  зберігаються в </w:t>
      </w:r>
      <w:r w:rsidR="007973B5">
        <w:rPr>
          <w:rFonts w:ascii="Times New Roman" w:hAnsi="Times New Roman" w:cs="Times New Roman"/>
          <w:color w:val="000000" w:themeColor="text1"/>
          <w:sz w:val="28"/>
          <w:szCs w:val="28"/>
        </w:rPr>
        <w:t>місцевому органі</w:t>
      </w:r>
      <w:r w:rsidR="00F061BA" w:rsidRPr="000B134A">
        <w:rPr>
          <w:rFonts w:ascii="Times New Roman" w:hAnsi="Times New Roman" w:cs="Times New Roman"/>
          <w:color w:val="000000" w:themeColor="text1"/>
          <w:sz w:val="28"/>
          <w:szCs w:val="28"/>
        </w:rPr>
        <w:t>.</w:t>
      </w:r>
      <w:bookmarkStart w:id="84" w:name="n628"/>
      <w:bookmarkStart w:id="85" w:name="n352"/>
      <w:bookmarkStart w:id="86" w:name="n749"/>
      <w:bookmarkEnd w:id="84"/>
      <w:bookmarkEnd w:id="85"/>
      <w:bookmarkEnd w:id="86"/>
    </w:p>
    <w:p w14:paraId="4F96605A" w14:textId="77777777" w:rsidR="00C94678" w:rsidRDefault="00700F89" w:rsidP="00C94678">
      <w:pPr>
        <w:shd w:val="clear" w:color="auto" w:fill="FFFFFF"/>
        <w:spacing w:line="240" w:lineRule="auto"/>
        <w:ind w:firstLine="567"/>
        <w:jc w:val="center"/>
        <w:rPr>
          <w:rFonts w:ascii="Times New Roman" w:hAnsi="Times New Roman" w:cs="Times New Roman"/>
          <w:b/>
          <w:color w:val="000000" w:themeColor="text1"/>
          <w:sz w:val="28"/>
          <w:szCs w:val="28"/>
        </w:rPr>
      </w:pPr>
      <w:r w:rsidRPr="001464BE">
        <w:rPr>
          <w:rFonts w:ascii="Times New Roman" w:hAnsi="Times New Roman" w:cs="Times New Roman"/>
          <w:b/>
          <w:color w:val="000000" w:themeColor="text1"/>
          <w:sz w:val="28"/>
          <w:szCs w:val="28"/>
          <w:lang w:val="en-US"/>
        </w:rPr>
        <w:t>V</w:t>
      </w:r>
      <w:r w:rsidRPr="001464BE">
        <w:rPr>
          <w:rFonts w:ascii="Times New Roman" w:hAnsi="Times New Roman" w:cs="Times New Roman"/>
          <w:b/>
          <w:color w:val="000000" w:themeColor="text1"/>
          <w:sz w:val="28"/>
          <w:szCs w:val="28"/>
          <w:lang w:val="ru-RU"/>
        </w:rPr>
        <w:t xml:space="preserve">. </w:t>
      </w:r>
      <w:r w:rsidR="009237C7" w:rsidRPr="001464BE">
        <w:rPr>
          <w:rFonts w:ascii="Times New Roman" w:hAnsi="Times New Roman" w:cs="Times New Roman"/>
          <w:b/>
          <w:color w:val="000000" w:themeColor="text1"/>
          <w:sz w:val="28"/>
          <w:szCs w:val="28"/>
        </w:rPr>
        <w:t xml:space="preserve">Порядок </w:t>
      </w:r>
      <w:r w:rsidR="00826259" w:rsidRPr="001464BE">
        <w:rPr>
          <w:rFonts w:ascii="Times New Roman" w:hAnsi="Times New Roman" w:cs="Times New Roman"/>
          <w:b/>
          <w:color w:val="000000" w:themeColor="text1"/>
          <w:sz w:val="28"/>
          <w:szCs w:val="28"/>
        </w:rPr>
        <w:t xml:space="preserve">розгляду </w:t>
      </w:r>
      <w:r w:rsidRPr="001464BE">
        <w:rPr>
          <w:rFonts w:ascii="Times New Roman" w:hAnsi="Times New Roman" w:cs="Times New Roman"/>
          <w:b/>
          <w:color w:val="000000" w:themeColor="text1"/>
          <w:sz w:val="28"/>
          <w:szCs w:val="28"/>
        </w:rPr>
        <w:t>заяв</w:t>
      </w:r>
      <w:r w:rsidRPr="001464BE">
        <w:rPr>
          <w:rFonts w:ascii="Times New Roman" w:hAnsi="Times New Roman" w:cs="Times New Roman"/>
          <w:b/>
          <w:color w:val="000000" w:themeColor="text1"/>
          <w:sz w:val="28"/>
          <w:szCs w:val="28"/>
          <w:lang w:val="ru-RU"/>
        </w:rPr>
        <w:t xml:space="preserve"> </w:t>
      </w:r>
      <w:r w:rsidRPr="001464BE">
        <w:rPr>
          <w:rFonts w:ascii="Times New Roman" w:hAnsi="Times New Roman" w:cs="Times New Roman"/>
          <w:b/>
          <w:color w:val="000000" w:themeColor="text1"/>
          <w:sz w:val="28"/>
          <w:szCs w:val="28"/>
        </w:rPr>
        <w:t>та прийняття рішення</w:t>
      </w:r>
    </w:p>
    <w:p w14:paraId="0524DDFC" w14:textId="77777777" w:rsidR="00C94678" w:rsidRDefault="00C94678" w:rsidP="00A31D69">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C94678">
        <w:rPr>
          <w:rFonts w:ascii="Times New Roman" w:hAnsi="Times New Roman" w:cs="Times New Roman"/>
          <w:color w:val="000000" w:themeColor="text1"/>
          <w:sz w:val="28"/>
          <w:szCs w:val="28"/>
        </w:rPr>
        <w:t xml:space="preserve">1. </w:t>
      </w:r>
      <w:r w:rsidR="00D42F7D" w:rsidRPr="00C94678">
        <w:rPr>
          <w:rFonts w:ascii="Times New Roman" w:eastAsia="Times New Roman" w:hAnsi="Times New Roman" w:cs="Times New Roman"/>
          <w:color w:val="000000" w:themeColor="text1"/>
          <w:kern w:val="0"/>
          <w:sz w:val="28"/>
          <w:szCs w:val="28"/>
          <w:lang w:eastAsia="uk-UA"/>
          <w14:ligatures w14:val="none"/>
        </w:rPr>
        <w:t>Місцевий орган протягом десяти робочих днів з дня прийняття заяви про призначення грошової компенсації з усіма необхідними документами вносить до комісії подання про виплату грошової компенсації.</w:t>
      </w:r>
      <w:bookmarkStart w:id="87" w:name="n547"/>
      <w:bookmarkEnd w:id="87"/>
    </w:p>
    <w:p w14:paraId="68F2E9EF" w14:textId="77777777" w:rsidR="00C94678" w:rsidRDefault="00471E6A" w:rsidP="00C94678">
      <w:pPr>
        <w:shd w:val="clear" w:color="auto" w:fill="FFFFFF"/>
        <w:spacing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1464BE">
        <w:rPr>
          <w:rFonts w:ascii="Times New Roman" w:eastAsia="Times New Roman" w:hAnsi="Times New Roman" w:cs="Times New Roman"/>
          <w:color w:val="000000" w:themeColor="text1"/>
          <w:kern w:val="0"/>
          <w:sz w:val="28"/>
          <w:szCs w:val="28"/>
          <w:lang w:eastAsia="uk-UA"/>
          <w14:ligatures w14:val="none"/>
        </w:rPr>
        <w:t>Місцевий</w:t>
      </w:r>
      <w:r w:rsidR="00D42F7D" w:rsidRPr="001464BE">
        <w:rPr>
          <w:rFonts w:ascii="Times New Roman" w:eastAsia="Times New Roman" w:hAnsi="Times New Roman" w:cs="Times New Roman"/>
          <w:color w:val="000000" w:themeColor="text1"/>
          <w:kern w:val="0"/>
          <w:sz w:val="28"/>
          <w:szCs w:val="28"/>
          <w:lang w:eastAsia="uk-UA"/>
          <w14:ligatures w14:val="none"/>
        </w:rPr>
        <w:t xml:space="preserve"> орган протягом десяти робочих днів з дня прийняття заяви про надання дозволу на відкриття спеціального рахунка в уповноваженому банку за місцем перебування заявника, який перемістився, на обліку в базі даних або заяви про виплату грошової компенсації, яку було призначено і не виплачено на території, на якій ведуться бойові дії, за місцем перебування заявника, який перемістився, на обліку в базі даних та копій документів, зокрема електронних копій та/або відомостей з них, що посвідчують особу заявника, який перемістився, відомостей, що підтверджують факт призначення йому грошової компенсації, або рішення комісії про призначення йому грошової компенсації (витягу з протоколу засідання комісії) за попереднім місцем проживання, довідки про облік вносить до комісії подання про надання дозволу на відкриття спеціального рахунка або подання про виплату грошової компенсації, яку було призначено і не виплачено на території, на якій ведуться бойові дії.</w:t>
      </w:r>
      <w:bookmarkStart w:id="88" w:name="n645"/>
      <w:bookmarkStart w:id="89" w:name="n394"/>
      <w:bookmarkEnd w:id="88"/>
      <w:bookmarkEnd w:id="89"/>
    </w:p>
    <w:p w14:paraId="71578105" w14:textId="77777777" w:rsidR="00C94678" w:rsidRDefault="00C94678" w:rsidP="00C94678">
      <w:pPr>
        <w:shd w:val="clear" w:color="auto" w:fill="FFFFFF"/>
        <w:spacing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Pr>
          <w:rFonts w:ascii="Times New Roman" w:eastAsia="Times New Roman" w:hAnsi="Times New Roman" w:cs="Times New Roman"/>
          <w:color w:val="000000" w:themeColor="text1"/>
          <w:kern w:val="0"/>
          <w:sz w:val="28"/>
          <w:szCs w:val="28"/>
          <w:lang w:eastAsia="uk-UA"/>
          <w14:ligatures w14:val="none"/>
        </w:rPr>
        <w:t xml:space="preserve">2. </w:t>
      </w:r>
      <w:r w:rsidR="00D42F7D" w:rsidRPr="00C94678">
        <w:rPr>
          <w:rFonts w:ascii="Times New Roman" w:eastAsia="Times New Roman" w:hAnsi="Times New Roman" w:cs="Times New Roman"/>
          <w:color w:val="000000" w:themeColor="text1"/>
          <w:kern w:val="0"/>
          <w:sz w:val="28"/>
          <w:szCs w:val="28"/>
          <w:lang w:eastAsia="uk-UA"/>
          <w14:ligatures w14:val="none"/>
        </w:rPr>
        <w:t xml:space="preserve">Після отримання заяви про зміни у майновому стані та/або у складі сім’ї, втрату статусу члена сім’ї загиблого або особи з інвалідністю внаслідок війни, </w:t>
      </w:r>
      <w:r w:rsidR="00D42F7D" w:rsidRPr="00C94678">
        <w:rPr>
          <w:rFonts w:ascii="Times New Roman" w:eastAsia="Times New Roman" w:hAnsi="Times New Roman" w:cs="Times New Roman"/>
          <w:color w:val="000000" w:themeColor="text1"/>
          <w:kern w:val="0"/>
          <w:sz w:val="28"/>
          <w:szCs w:val="28"/>
          <w:lang w:eastAsia="uk-UA"/>
          <w14:ligatures w14:val="none"/>
        </w:rPr>
        <w:lastRenderedPageBreak/>
        <w:t>зняття з квартирного обліку тощо місцевий орган протягом п’яти робочих днів вносить до комісії подання про перегляд рішення про призначення грошової компенсації.</w:t>
      </w:r>
      <w:bookmarkStart w:id="90" w:name="n548"/>
      <w:bookmarkStart w:id="91" w:name="n395"/>
      <w:bookmarkEnd w:id="90"/>
      <w:bookmarkEnd w:id="91"/>
    </w:p>
    <w:p w14:paraId="0623A68B" w14:textId="4ED42DB4" w:rsidR="004F7264" w:rsidRPr="00C94678" w:rsidRDefault="00C94678"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Pr>
          <w:rFonts w:ascii="Times New Roman" w:eastAsia="Times New Roman" w:hAnsi="Times New Roman" w:cs="Times New Roman"/>
          <w:color w:val="000000" w:themeColor="text1"/>
          <w:kern w:val="0"/>
          <w:sz w:val="28"/>
          <w:szCs w:val="28"/>
          <w:lang w:eastAsia="uk-UA"/>
          <w14:ligatures w14:val="none"/>
        </w:rPr>
        <w:t xml:space="preserve">3. </w:t>
      </w:r>
      <w:r w:rsidR="00D42F7D" w:rsidRPr="00C94678">
        <w:rPr>
          <w:rFonts w:ascii="Times New Roman" w:eastAsia="Times New Roman" w:hAnsi="Times New Roman" w:cs="Times New Roman"/>
          <w:color w:val="000000" w:themeColor="text1"/>
          <w:kern w:val="0"/>
          <w:sz w:val="28"/>
          <w:szCs w:val="28"/>
          <w:lang w:eastAsia="uk-UA"/>
          <w14:ligatures w14:val="none"/>
        </w:rPr>
        <w:t>Комісія протягом п’яти робочих днів з дня надходження подання розглядає його по суті і в присутності заявника (його законного представника чи уповноваженої особи), заявника, який перемістився, приймає рішення щодо призначення (відмови в призначенні/виплаті) грошової компенсації, перегляду рішення, скасування попереднього рішення, надання дозволу на відкриття спеціального рахунка в уповноваженому банку за місцем перебування заявника, який перемістився, на обліку в базі даних, виплати грошової компенсації, яку було призначено і не виплачено на території, на якій ведуться бойові дії, заявнику, який перемістився, за місцем перебування на обліку в базі даних.</w:t>
      </w:r>
      <w:bookmarkStart w:id="92" w:name="n549"/>
      <w:bookmarkStart w:id="93" w:name="n646"/>
      <w:bookmarkEnd w:id="92"/>
      <w:bookmarkEnd w:id="93"/>
    </w:p>
    <w:p w14:paraId="2F557937" w14:textId="77777777" w:rsidR="004F7264" w:rsidRPr="001464BE" w:rsidRDefault="00D42F7D" w:rsidP="00C94678">
      <w:pPr>
        <w:spacing w:after="0"/>
        <w:ind w:firstLine="567"/>
        <w:jc w:val="both"/>
        <w:rPr>
          <w:rFonts w:ascii="Times New Roman" w:hAnsi="Times New Roman" w:cs="Times New Roman"/>
          <w:color w:val="000000" w:themeColor="text1"/>
          <w:sz w:val="28"/>
          <w:szCs w:val="28"/>
        </w:rPr>
      </w:pPr>
      <w:r w:rsidRPr="001464BE">
        <w:rPr>
          <w:rFonts w:ascii="Times New Roman" w:eastAsia="Times New Roman" w:hAnsi="Times New Roman" w:cs="Times New Roman"/>
          <w:color w:val="000000" w:themeColor="text1"/>
          <w:kern w:val="0"/>
          <w:sz w:val="28"/>
          <w:szCs w:val="28"/>
          <w:lang w:eastAsia="uk-UA"/>
          <w14:ligatures w14:val="none"/>
        </w:rPr>
        <w:t>Повідомлення про розгляд подання надсилається заявнику (заявнику, який перемістився) на адресу задекларованого (зареєстрованого) місця проживання (перебування) або адресу фактичного місця проживання, яка зазначена в заяві, або за допомогою інших засобів зв’язку.</w:t>
      </w:r>
      <w:bookmarkStart w:id="94" w:name="n647"/>
      <w:bookmarkStart w:id="95" w:name="n396"/>
      <w:bookmarkEnd w:id="94"/>
      <w:bookmarkEnd w:id="95"/>
    </w:p>
    <w:p w14:paraId="5A6E29ED" w14:textId="7D17F151" w:rsidR="00826259" w:rsidRPr="001464BE" w:rsidRDefault="00D42F7D" w:rsidP="00F12640">
      <w:pPr>
        <w:ind w:firstLine="567"/>
        <w:jc w:val="both"/>
        <w:rPr>
          <w:rFonts w:ascii="Times New Roman" w:hAnsi="Times New Roman" w:cs="Times New Roman"/>
          <w:color w:val="000000" w:themeColor="text1"/>
          <w:sz w:val="28"/>
          <w:szCs w:val="28"/>
        </w:rPr>
      </w:pPr>
      <w:r w:rsidRPr="001464BE">
        <w:rPr>
          <w:rFonts w:ascii="Times New Roman" w:eastAsia="Times New Roman" w:hAnsi="Times New Roman" w:cs="Times New Roman"/>
          <w:color w:val="000000" w:themeColor="text1"/>
          <w:kern w:val="0"/>
          <w:sz w:val="28"/>
          <w:szCs w:val="28"/>
          <w:lang w:eastAsia="uk-UA"/>
          <w14:ligatures w14:val="none"/>
        </w:rPr>
        <w:t>Якщо після прийняття комісією рішення змінено розмір грошової компенсації, місцевий орган протягом п’яти робочих днів з дня прийняття рішення повідомляє про такі зміни обласній держадміністрації (військовій адміністрації).</w:t>
      </w:r>
      <w:bookmarkStart w:id="96" w:name="n550"/>
      <w:bookmarkStart w:id="97" w:name="n397"/>
      <w:bookmarkEnd w:id="96"/>
      <w:bookmarkEnd w:id="97"/>
    </w:p>
    <w:p w14:paraId="54A9192E" w14:textId="39689734" w:rsidR="004F7264" w:rsidRPr="00C94678" w:rsidRDefault="00D42F7D" w:rsidP="00C94678">
      <w:pPr>
        <w:pStyle w:val="ab"/>
        <w:numPr>
          <w:ilvl w:val="0"/>
          <w:numId w:val="10"/>
        </w:numPr>
        <w:spacing w:after="0"/>
        <w:ind w:left="0" w:firstLine="567"/>
        <w:jc w:val="both"/>
        <w:rPr>
          <w:rFonts w:ascii="Times New Roman" w:hAnsi="Times New Roman" w:cs="Times New Roman"/>
          <w:color w:val="000000" w:themeColor="text1"/>
          <w:sz w:val="28"/>
          <w:szCs w:val="28"/>
        </w:rPr>
      </w:pPr>
      <w:r w:rsidRPr="00C94678">
        <w:rPr>
          <w:rFonts w:ascii="Times New Roman" w:eastAsia="Times New Roman" w:hAnsi="Times New Roman" w:cs="Times New Roman"/>
          <w:color w:val="000000" w:themeColor="text1"/>
          <w:kern w:val="0"/>
          <w:sz w:val="28"/>
          <w:szCs w:val="28"/>
          <w:lang w:eastAsia="uk-UA"/>
          <w14:ligatures w14:val="none"/>
        </w:rPr>
        <w:t>За наявності письмового клопотання комісія може розглядати питання щодо призначення (відмови в призначенні/виплаті) грошової компенсації, перегляду рішення, скасування попереднього рішення за відсутності заявника (законного представника чи уповноваженої особи), заявника, який перемістився. У разі відсутності такого клопотання та неявки зазначених осіб розгляд відповідного питання переноситься на наступне засідання комісії.</w:t>
      </w:r>
      <w:bookmarkStart w:id="98" w:name="n649"/>
      <w:bookmarkEnd w:id="98"/>
    </w:p>
    <w:p w14:paraId="0AE2AE0B" w14:textId="77777777" w:rsidR="00C37656" w:rsidRPr="001464BE" w:rsidRDefault="00D42F7D" w:rsidP="00F12640">
      <w:pPr>
        <w:ind w:firstLine="567"/>
        <w:jc w:val="both"/>
        <w:rPr>
          <w:rFonts w:ascii="Times New Roman" w:hAnsi="Times New Roman" w:cs="Times New Roman"/>
          <w:color w:val="000000" w:themeColor="text1"/>
          <w:sz w:val="28"/>
          <w:szCs w:val="28"/>
        </w:rPr>
      </w:pPr>
      <w:r w:rsidRPr="001464BE">
        <w:rPr>
          <w:rFonts w:ascii="Times New Roman" w:eastAsia="Times New Roman" w:hAnsi="Times New Roman" w:cs="Times New Roman"/>
          <w:color w:val="000000" w:themeColor="text1"/>
          <w:kern w:val="0"/>
          <w:sz w:val="28"/>
          <w:szCs w:val="28"/>
          <w:lang w:eastAsia="uk-UA"/>
          <w14:ligatures w14:val="none"/>
        </w:rPr>
        <w:t>Комісія може розглядати відповідне питання без участі заявника (законного представника чи уповноваженої особи), заявника, який перемістився, у разі, коли його розгляд переносився двічі.</w:t>
      </w:r>
    </w:p>
    <w:p w14:paraId="31561DFB" w14:textId="748F016D"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1464BE">
        <w:rPr>
          <w:rFonts w:ascii="Times New Roman" w:eastAsia="Times New Roman" w:hAnsi="Times New Roman" w:cs="Times New Roman"/>
          <w:color w:val="000000" w:themeColor="text1"/>
          <w:kern w:val="0"/>
          <w:sz w:val="28"/>
          <w:szCs w:val="28"/>
          <w:lang w:eastAsia="uk-UA"/>
          <w14:ligatures w14:val="none"/>
        </w:rPr>
        <w:t>5. Комісія відмовляє заявнику в призначенні грошової компенсації з таких підстав:</w:t>
      </w:r>
    </w:p>
    <w:p w14:paraId="4FC8E366" w14:textId="6BB9B2DD"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99" w:name="n410"/>
      <w:bookmarkEnd w:id="99"/>
      <w:r w:rsidRPr="001464BE">
        <w:rPr>
          <w:rFonts w:ascii="Times New Roman" w:eastAsia="Times New Roman" w:hAnsi="Times New Roman" w:cs="Times New Roman"/>
          <w:color w:val="000000" w:themeColor="text1"/>
          <w:kern w:val="0"/>
          <w:sz w:val="28"/>
          <w:szCs w:val="28"/>
          <w:lang w:eastAsia="uk-UA"/>
          <w14:ligatures w14:val="none"/>
        </w:rPr>
        <w:t xml:space="preserve">1) особа, яка загинула (пропала безвісти), померла, </w:t>
      </w:r>
      <w:r w:rsidR="00A104C6">
        <w:rPr>
          <w:rFonts w:ascii="Times New Roman" w:eastAsia="Times New Roman" w:hAnsi="Times New Roman" w:cs="Times New Roman"/>
          <w:color w:val="000000" w:themeColor="text1"/>
          <w:kern w:val="0"/>
          <w:sz w:val="28"/>
          <w:szCs w:val="28"/>
          <w:lang w:eastAsia="uk-UA"/>
          <w14:ligatures w14:val="none"/>
        </w:rPr>
        <w:t xml:space="preserve">не належала до осіб, визначених </w:t>
      </w:r>
      <w:hyperlink r:id="rId20" w:anchor="n659" w:tgtFrame="_blank" w:history="1">
        <w:r w:rsidRPr="001464BE">
          <w:rPr>
            <w:rFonts w:ascii="Times New Roman" w:eastAsia="Times New Roman" w:hAnsi="Times New Roman" w:cs="Times New Roman"/>
            <w:color w:val="000000" w:themeColor="text1"/>
            <w:kern w:val="0"/>
            <w:sz w:val="28"/>
            <w:szCs w:val="28"/>
            <w:lang w:eastAsia="uk-UA"/>
            <w14:ligatures w14:val="none"/>
          </w:rPr>
          <w:t>пунктами 2-5</w:t>
        </w:r>
      </w:hyperlink>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частини першої статті 10</w:t>
      </w:r>
      <w:r w:rsidRPr="001464BE">
        <w:rPr>
          <w:rFonts w:ascii="Times New Roman" w:eastAsia="Times New Roman" w:hAnsi="Times New Roman" w:cs="Times New Roman"/>
          <w:b/>
          <w:bCs/>
          <w:color w:val="000000" w:themeColor="text1"/>
          <w:kern w:val="0"/>
          <w:sz w:val="28"/>
          <w:szCs w:val="28"/>
          <w:vertAlign w:val="superscript"/>
          <w:lang w:eastAsia="uk-UA"/>
          <w14:ligatures w14:val="none"/>
        </w:rPr>
        <w:t>-1</w:t>
      </w:r>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 xml:space="preserve">Закону України </w:t>
      </w:r>
      <w:r w:rsidR="00A104C6">
        <w:rPr>
          <w:rFonts w:ascii="Times New Roman" w:eastAsia="Times New Roman" w:hAnsi="Times New Roman" w:cs="Times New Roman"/>
          <w:color w:val="000000" w:themeColor="text1"/>
          <w:kern w:val="0"/>
          <w:sz w:val="28"/>
          <w:szCs w:val="28"/>
          <w:lang w:eastAsia="uk-UA"/>
          <w14:ligatures w14:val="none"/>
        </w:rPr>
        <w:t>«</w:t>
      </w:r>
      <w:r w:rsidRPr="001464BE">
        <w:rPr>
          <w:rFonts w:ascii="Times New Roman" w:eastAsia="Times New Roman" w:hAnsi="Times New Roman" w:cs="Times New Roman"/>
          <w:color w:val="000000" w:themeColor="text1"/>
          <w:kern w:val="0"/>
          <w:sz w:val="28"/>
          <w:szCs w:val="28"/>
          <w:lang w:eastAsia="uk-UA"/>
          <w14:ligatures w14:val="none"/>
        </w:rPr>
        <w:t>Про статус ветеранів війни, гарантії їх соціального захисту</w:t>
      </w:r>
      <w:r w:rsidR="00A104C6">
        <w:rPr>
          <w:rFonts w:ascii="Times New Roman" w:eastAsia="Times New Roman" w:hAnsi="Times New Roman" w:cs="Times New Roman"/>
          <w:color w:val="000000" w:themeColor="text1"/>
          <w:kern w:val="0"/>
          <w:sz w:val="28"/>
          <w:szCs w:val="28"/>
          <w:lang w:eastAsia="uk-UA"/>
          <w14:ligatures w14:val="none"/>
        </w:rPr>
        <w:t>»</w:t>
      </w:r>
      <w:r w:rsidRPr="001464BE">
        <w:rPr>
          <w:rFonts w:ascii="Times New Roman" w:eastAsia="Times New Roman" w:hAnsi="Times New Roman" w:cs="Times New Roman"/>
          <w:color w:val="000000" w:themeColor="text1"/>
          <w:kern w:val="0"/>
          <w:sz w:val="28"/>
          <w:szCs w:val="28"/>
          <w:lang w:eastAsia="uk-UA"/>
          <w14:ligatures w14:val="none"/>
        </w:rPr>
        <w:t>;</w:t>
      </w:r>
    </w:p>
    <w:p w14:paraId="68C8A940" w14:textId="024EE475"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0" w:name="n662"/>
      <w:bookmarkStart w:id="101" w:name="n411"/>
      <w:bookmarkEnd w:id="100"/>
      <w:bookmarkEnd w:id="101"/>
      <w:r w:rsidRPr="001464BE">
        <w:rPr>
          <w:rFonts w:ascii="Times New Roman" w:eastAsia="Times New Roman" w:hAnsi="Times New Roman" w:cs="Times New Roman"/>
          <w:color w:val="000000" w:themeColor="text1"/>
          <w:kern w:val="0"/>
          <w:sz w:val="28"/>
          <w:szCs w:val="28"/>
          <w:lang w:eastAsia="uk-UA"/>
          <w14:ligatures w14:val="none"/>
        </w:rPr>
        <w:t xml:space="preserve">2) особа, яка загинула (пропала безвісти), померла, або особа з інвалідністю не брала безпосередню участь в антитерористичній операції та/або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(відсутні документи, визначені </w:t>
      </w:r>
      <w:r w:rsidR="00DF1FE7">
        <w:rPr>
          <w:rFonts w:ascii="Times New Roman" w:eastAsia="Times New Roman" w:hAnsi="Times New Roman" w:cs="Times New Roman"/>
          <w:color w:val="000000" w:themeColor="text1"/>
          <w:kern w:val="0"/>
          <w:sz w:val="28"/>
          <w:szCs w:val="28"/>
          <w:lang w:eastAsia="uk-UA"/>
          <w14:ligatures w14:val="none"/>
        </w:rPr>
        <w:t>Порядком</w:t>
      </w:r>
      <w:r w:rsidRPr="001464BE">
        <w:rPr>
          <w:rFonts w:ascii="Times New Roman" w:eastAsia="Times New Roman" w:hAnsi="Times New Roman" w:cs="Times New Roman"/>
          <w:color w:val="000000" w:themeColor="text1"/>
          <w:kern w:val="0"/>
          <w:sz w:val="28"/>
          <w:szCs w:val="28"/>
          <w:lang w:eastAsia="uk-UA"/>
          <w14:ligatures w14:val="none"/>
        </w:rPr>
        <w:t>);</w:t>
      </w:r>
    </w:p>
    <w:p w14:paraId="7511FD59" w14:textId="04F7232C"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2" w:name="n663"/>
      <w:bookmarkStart w:id="103" w:name="n412"/>
      <w:bookmarkEnd w:id="102"/>
      <w:bookmarkEnd w:id="103"/>
      <w:r w:rsidRPr="001464BE">
        <w:rPr>
          <w:rFonts w:ascii="Times New Roman" w:eastAsia="Times New Roman" w:hAnsi="Times New Roman" w:cs="Times New Roman"/>
          <w:color w:val="000000" w:themeColor="text1"/>
          <w:kern w:val="0"/>
          <w:sz w:val="28"/>
          <w:szCs w:val="28"/>
          <w:lang w:eastAsia="uk-UA"/>
          <w14:ligatures w14:val="none"/>
        </w:rPr>
        <w:lastRenderedPageBreak/>
        <w:t>3) член сім’ї особи, яка загинула (пропала безвісти), померла, не належить до членів с</w:t>
      </w:r>
      <w:r w:rsidR="00E200A4">
        <w:rPr>
          <w:rFonts w:ascii="Times New Roman" w:eastAsia="Times New Roman" w:hAnsi="Times New Roman" w:cs="Times New Roman"/>
          <w:color w:val="000000" w:themeColor="text1"/>
          <w:kern w:val="0"/>
          <w:sz w:val="28"/>
          <w:szCs w:val="28"/>
          <w:lang w:eastAsia="uk-UA"/>
          <w14:ligatures w14:val="none"/>
        </w:rPr>
        <w:t xml:space="preserve">ім’ї осіб, визначених в абзацах </w:t>
      </w:r>
      <w:hyperlink r:id="rId21" w:anchor="n667" w:tgtFrame="_blank" w:history="1">
        <w:r w:rsidR="00E200A4">
          <w:rPr>
            <w:rFonts w:ascii="Times New Roman" w:eastAsia="Times New Roman" w:hAnsi="Times New Roman" w:cs="Times New Roman"/>
            <w:color w:val="000000" w:themeColor="text1"/>
            <w:kern w:val="0"/>
            <w:sz w:val="28"/>
            <w:szCs w:val="28"/>
            <w:lang w:eastAsia="uk-UA"/>
            <w14:ligatures w14:val="none"/>
          </w:rPr>
          <w:t>дванадцятому</w:t>
        </w:r>
        <w:r w:rsidRPr="001464BE">
          <w:rPr>
            <w:rFonts w:ascii="Times New Roman" w:eastAsia="Times New Roman" w:hAnsi="Times New Roman" w:cs="Times New Roman"/>
            <w:color w:val="000000" w:themeColor="text1"/>
            <w:kern w:val="0"/>
            <w:sz w:val="28"/>
            <w:szCs w:val="28"/>
            <w:lang w:eastAsia="uk-UA"/>
            <w14:ligatures w14:val="none"/>
          </w:rPr>
          <w:t xml:space="preserve"> вісімнадцятому</w:t>
        </w:r>
      </w:hyperlink>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статті 10</w:t>
      </w:r>
      <w:r w:rsidRPr="001464BE">
        <w:rPr>
          <w:rFonts w:ascii="Times New Roman" w:eastAsia="Times New Roman" w:hAnsi="Times New Roman" w:cs="Times New Roman"/>
          <w:b/>
          <w:bCs/>
          <w:color w:val="000000" w:themeColor="text1"/>
          <w:kern w:val="0"/>
          <w:sz w:val="28"/>
          <w:szCs w:val="28"/>
          <w:vertAlign w:val="superscript"/>
          <w:lang w:eastAsia="uk-UA"/>
          <w14:ligatures w14:val="none"/>
        </w:rPr>
        <w:t>-1</w:t>
      </w:r>
      <w:r w:rsidR="00A104C6">
        <w:rPr>
          <w:rFonts w:ascii="Times New Roman" w:eastAsia="Times New Roman" w:hAnsi="Times New Roman" w:cs="Times New Roman"/>
          <w:color w:val="000000" w:themeColor="text1"/>
          <w:kern w:val="0"/>
          <w:sz w:val="28"/>
          <w:szCs w:val="28"/>
          <w:lang w:eastAsia="uk-UA"/>
          <w14:ligatures w14:val="none"/>
        </w:rPr>
        <w:t xml:space="preserve"> </w:t>
      </w:r>
      <w:r w:rsidR="00E57799">
        <w:rPr>
          <w:rFonts w:ascii="Times New Roman" w:eastAsia="Times New Roman" w:hAnsi="Times New Roman" w:cs="Times New Roman"/>
          <w:color w:val="000000" w:themeColor="text1"/>
          <w:kern w:val="0"/>
          <w:sz w:val="28"/>
          <w:szCs w:val="28"/>
          <w:lang w:eastAsia="uk-UA"/>
          <w14:ligatures w14:val="none"/>
        </w:rPr>
        <w:t>Закону України «</w:t>
      </w:r>
      <w:r w:rsidRPr="001464BE">
        <w:rPr>
          <w:rFonts w:ascii="Times New Roman" w:eastAsia="Times New Roman" w:hAnsi="Times New Roman" w:cs="Times New Roman"/>
          <w:color w:val="000000" w:themeColor="text1"/>
          <w:kern w:val="0"/>
          <w:sz w:val="28"/>
          <w:szCs w:val="28"/>
          <w:lang w:eastAsia="uk-UA"/>
          <w14:ligatures w14:val="none"/>
        </w:rPr>
        <w:t xml:space="preserve">Про статус ветеранів війни, </w:t>
      </w:r>
      <w:r w:rsidR="00E57799">
        <w:rPr>
          <w:rFonts w:ascii="Times New Roman" w:eastAsia="Times New Roman" w:hAnsi="Times New Roman" w:cs="Times New Roman"/>
          <w:color w:val="000000" w:themeColor="text1"/>
          <w:kern w:val="0"/>
          <w:sz w:val="28"/>
          <w:szCs w:val="28"/>
          <w:lang w:eastAsia="uk-UA"/>
          <w14:ligatures w14:val="none"/>
        </w:rPr>
        <w:t>гарантії їх соціального захисту»</w:t>
      </w:r>
      <w:r w:rsidRPr="001464BE">
        <w:rPr>
          <w:rFonts w:ascii="Times New Roman" w:eastAsia="Times New Roman" w:hAnsi="Times New Roman" w:cs="Times New Roman"/>
          <w:color w:val="000000" w:themeColor="text1"/>
          <w:kern w:val="0"/>
          <w:sz w:val="28"/>
          <w:szCs w:val="28"/>
          <w:lang w:eastAsia="uk-UA"/>
          <w14:ligatures w14:val="none"/>
        </w:rPr>
        <w:t>;</w:t>
      </w:r>
    </w:p>
    <w:p w14:paraId="4E313E43" w14:textId="2D6D99BC"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4" w:name="n664"/>
      <w:bookmarkStart w:id="105" w:name="n413"/>
      <w:bookmarkEnd w:id="104"/>
      <w:bookmarkEnd w:id="105"/>
      <w:r w:rsidRPr="001464BE">
        <w:rPr>
          <w:rFonts w:ascii="Times New Roman" w:eastAsia="Times New Roman" w:hAnsi="Times New Roman" w:cs="Times New Roman"/>
          <w:color w:val="000000" w:themeColor="text1"/>
          <w:kern w:val="0"/>
          <w:sz w:val="28"/>
          <w:szCs w:val="28"/>
          <w:lang w:eastAsia="uk-UA"/>
          <w14:ligatures w14:val="none"/>
        </w:rPr>
        <w:t>4) особа з інвалідністю не</w:t>
      </w:r>
      <w:r w:rsidR="00A104C6">
        <w:rPr>
          <w:rFonts w:ascii="Times New Roman" w:eastAsia="Times New Roman" w:hAnsi="Times New Roman" w:cs="Times New Roman"/>
          <w:color w:val="000000" w:themeColor="text1"/>
          <w:kern w:val="0"/>
          <w:sz w:val="28"/>
          <w:szCs w:val="28"/>
          <w:lang w:eastAsia="uk-UA"/>
          <w14:ligatures w14:val="none"/>
        </w:rPr>
        <w:t xml:space="preserve"> належить до осіб, визначених у </w:t>
      </w:r>
      <w:hyperlink r:id="rId22" w:anchor="n103" w:tgtFrame="_blank" w:history="1">
        <w:r w:rsidRPr="001464BE">
          <w:rPr>
            <w:rFonts w:ascii="Times New Roman" w:eastAsia="Times New Roman" w:hAnsi="Times New Roman" w:cs="Times New Roman"/>
            <w:color w:val="000000" w:themeColor="text1"/>
            <w:kern w:val="0"/>
            <w:sz w:val="28"/>
            <w:szCs w:val="28"/>
            <w:lang w:eastAsia="uk-UA"/>
            <w14:ligatures w14:val="none"/>
          </w:rPr>
          <w:t>пунктах 11-14</w:t>
        </w:r>
      </w:hyperlink>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 xml:space="preserve">частини </w:t>
      </w:r>
      <w:r w:rsidR="00E57799">
        <w:rPr>
          <w:rFonts w:ascii="Times New Roman" w:eastAsia="Times New Roman" w:hAnsi="Times New Roman" w:cs="Times New Roman"/>
          <w:color w:val="000000" w:themeColor="text1"/>
          <w:kern w:val="0"/>
          <w:sz w:val="28"/>
          <w:szCs w:val="28"/>
          <w:lang w:eastAsia="uk-UA"/>
          <w14:ligatures w14:val="none"/>
        </w:rPr>
        <w:t>другої статті 7 Закону України «</w:t>
      </w:r>
      <w:r w:rsidRPr="001464BE">
        <w:rPr>
          <w:rFonts w:ascii="Times New Roman" w:eastAsia="Times New Roman" w:hAnsi="Times New Roman" w:cs="Times New Roman"/>
          <w:color w:val="000000" w:themeColor="text1"/>
          <w:kern w:val="0"/>
          <w:sz w:val="28"/>
          <w:szCs w:val="28"/>
          <w:lang w:eastAsia="uk-UA"/>
          <w14:ligatures w14:val="none"/>
        </w:rPr>
        <w:t xml:space="preserve">Про статус ветеранів війни, </w:t>
      </w:r>
      <w:r w:rsidR="00E57799">
        <w:rPr>
          <w:rFonts w:ascii="Times New Roman" w:eastAsia="Times New Roman" w:hAnsi="Times New Roman" w:cs="Times New Roman"/>
          <w:color w:val="000000" w:themeColor="text1"/>
          <w:kern w:val="0"/>
          <w:sz w:val="28"/>
          <w:szCs w:val="28"/>
          <w:lang w:eastAsia="uk-UA"/>
          <w14:ligatures w14:val="none"/>
        </w:rPr>
        <w:t>гарантії їх соціального захисту»</w:t>
      </w:r>
      <w:r w:rsidRPr="001464BE">
        <w:rPr>
          <w:rFonts w:ascii="Times New Roman" w:eastAsia="Times New Roman" w:hAnsi="Times New Roman" w:cs="Times New Roman"/>
          <w:color w:val="000000" w:themeColor="text1"/>
          <w:kern w:val="0"/>
          <w:sz w:val="28"/>
          <w:szCs w:val="28"/>
          <w:lang w:eastAsia="uk-UA"/>
          <w14:ligatures w14:val="none"/>
        </w:rPr>
        <w:t>;</w:t>
      </w:r>
    </w:p>
    <w:p w14:paraId="522E5ECA" w14:textId="77777777"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6" w:name="n414"/>
      <w:bookmarkEnd w:id="106"/>
      <w:r w:rsidRPr="001464BE">
        <w:rPr>
          <w:rFonts w:ascii="Times New Roman" w:eastAsia="Times New Roman" w:hAnsi="Times New Roman" w:cs="Times New Roman"/>
          <w:color w:val="000000" w:themeColor="text1"/>
          <w:kern w:val="0"/>
          <w:sz w:val="28"/>
          <w:szCs w:val="28"/>
          <w:lang w:eastAsia="uk-UA"/>
          <w14:ligatures w14:val="none"/>
        </w:rPr>
        <w:t>5) заявник не перебуває на квартирному обліку;</w:t>
      </w:r>
    </w:p>
    <w:p w14:paraId="57F74C0A" w14:textId="77777777"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7" w:name="n415"/>
      <w:bookmarkEnd w:id="107"/>
      <w:r w:rsidRPr="001464BE">
        <w:rPr>
          <w:rFonts w:ascii="Times New Roman" w:eastAsia="Times New Roman" w:hAnsi="Times New Roman" w:cs="Times New Roman"/>
          <w:color w:val="000000" w:themeColor="text1"/>
          <w:kern w:val="0"/>
          <w:sz w:val="28"/>
          <w:szCs w:val="28"/>
          <w:lang w:eastAsia="uk-UA"/>
          <w14:ligatures w14:val="none"/>
        </w:rPr>
        <w:t>6) заявник є членом сім’ї особи, яка загинула (пропала безвісти), померла, за категорією, нижчою, ніж категорія, до якої належить інший член цієї ж сім’ї особи, яка загинула (пропала безвісти), померла, в разі одночасного подання ними заяви про отримання грошової компенсації;</w:t>
      </w:r>
    </w:p>
    <w:p w14:paraId="452D019C" w14:textId="620FF628"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8" w:name="n416"/>
      <w:bookmarkEnd w:id="108"/>
      <w:r w:rsidRPr="001464BE">
        <w:rPr>
          <w:rFonts w:ascii="Times New Roman" w:eastAsia="Times New Roman" w:hAnsi="Times New Roman" w:cs="Times New Roman"/>
          <w:color w:val="000000" w:themeColor="text1"/>
          <w:kern w:val="0"/>
          <w:sz w:val="28"/>
          <w:szCs w:val="28"/>
          <w:lang w:eastAsia="uk-UA"/>
          <w14:ligatures w14:val="none"/>
        </w:rPr>
        <w:t>7) заявник є членом сім’ї особи, яка загинула (пропала безвісти), померла, за категорією, нижчою, ніж категорія, до якої належить інший член цієї ж сім’ї, який вже отримав ж</w:t>
      </w:r>
      <w:r w:rsidR="00A104C6">
        <w:rPr>
          <w:rFonts w:ascii="Times New Roman" w:eastAsia="Times New Roman" w:hAnsi="Times New Roman" w:cs="Times New Roman"/>
          <w:color w:val="000000" w:themeColor="text1"/>
          <w:kern w:val="0"/>
          <w:sz w:val="28"/>
          <w:szCs w:val="28"/>
          <w:lang w:eastAsia="uk-UA"/>
          <w14:ligatures w14:val="none"/>
        </w:rPr>
        <w:t xml:space="preserve">итло або грошову компенсацію, </w:t>
      </w:r>
      <w:r w:rsidRPr="001464BE">
        <w:rPr>
          <w:rFonts w:ascii="Times New Roman" w:eastAsia="Times New Roman" w:hAnsi="Times New Roman" w:cs="Times New Roman"/>
          <w:color w:val="000000" w:themeColor="text1"/>
          <w:kern w:val="0"/>
          <w:sz w:val="28"/>
          <w:szCs w:val="28"/>
          <w:lang w:eastAsia="uk-UA"/>
          <w14:ligatures w14:val="none"/>
        </w:rPr>
        <w:t>до виплати грошової компенсації всім членам сімей осіб, які загинули (пропали безвісти), померли, і мають першочергове право на таку виплату;</w:t>
      </w:r>
    </w:p>
    <w:p w14:paraId="6AA39FAD" w14:textId="77777777"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09" w:name="n561"/>
      <w:bookmarkStart w:id="110" w:name="n417"/>
      <w:bookmarkEnd w:id="109"/>
      <w:bookmarkEnd w:id="110"/>
      <w:r w:rsidRPr="001464BE">
        <w:rPr>
          <w:rFonts w:ascii="Times New Roman" w:eastAsia="Times New Roman" w:hAnsi="Times New Roman" w:cs="Times New Roman"/>
          <w:color w:val="000000" w:themeColor="text1"/>
          <w:kern w:val="0"/>
          <w:sz w:val="28"/>
          <w:szCs w:val="28"/>
          <w:lang w:eastAsia="uk-UA"/>
          <w14:ligatures w14:val="none"/>
        </w:rPr>
        <w:t>8) заявнику вже надавалося житло або вже виплачувалася грошова компенсація як члену сім’ї особи, яка загинула (пропала безвісти), померла, або як особі з інвалідністю за рахунок бюджетних та благодійних коштів, залучених коштів суб’єктів господарювання, інших джерел, не заборонених законодавством;</w:t>
      </w:r>
    </w:p>
    <w:p w14:paraId="2231A02B" w14:textId="05F472D9"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11" w:name="n562"/>
      <w:bookmarkStart w:id="112" w:name="n418"/>
      <w:bookmarkEnd w:id="111"/>
      <w:bookmarkEnd w:id="112"/>
      <w:r w:rsidRPr="001464BE">
        <w:rPr>
          <w:rFonts w:ascii="Times New Roman" w:eastAsia="Times New Roman" w:hAnsi="Times New Roman" w:cs="Times New Roman"/>
          <w:color w:val="000000" w:themeColor="text1"/>
          <w:kern w:val="0"/>
          <w:sz w:val="28"/>
          <w:szCs w:val="28"/>
          <w:lang w:eastAsia="uk-UA"/>
          <w14:ligatures w14:val="none"/>
        </w:rPr>
        <w:t>9) заявник та члени його сім’ї, на яких було розраховано грошову компенсацію, володіють майновими правами на об’єкти незавершеного житлового будівництва чи правом власності на житлове приміщення, що відповідає нормі жилої площі, визн</w:t>
      </w:r>
      <w:r w:rsidR="00A104C6">
        <w:rPr>
          <w:rFonts w:ascii="Times New Roman" w:eastAsia="Times New Roman" w:hAnsi="Times New Roman" w:cs="Times New Roman"/>
          <w:color w:val="000000" w:themeColor="text1"/>
          <w:kern w:val="0"/>
          <w:sz w:val="28"/>
          <w:szCs w:val="28"/>
          <w:lang w:eastAsia="uk-UA"/>
          <w14:ligatures w14:val="none"/>
        </w:rPr>
        <w:t xml:space="preserve">аченої </w:t>
      </w:r>
      <w:hyperlink r:id="rId23" w:anchor="n289" w:tgtFrame="_blank" w:history="1">
        <w:r w:rsidRPr="001464BE">
          <w:rPr>
            <w:rFonts w:ascii="Times New Roman" w:eastAsia="Times New Roman" w:hAnsi="Times New Roman" w:cs="Times New Roman"/>
            <w:color w:val="000000" w:themeColor="text1"/>
            <w:kern w:val="0"/>
            <w:sz w:val="28"/>
            <w:szCs w:val="28"/>
            <w:lang w:eastAsia="uk-UA"/>
            <w14:ligatures w14:val="none"/>
          </w:rPr>
          <w:t>статтею 47</w:t>
        </w:r>
      </w:hyperlink>
      <w:r w:rsidR="00A104C6">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Житлового кодексу України (на кожного члена сім’ї),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або таке нерухоме майно було відчужено протягом п’яти років, що передують даті подання заяви про призначення грошової компенсації;</w:t>
      </w:r>
    </w:p>
    <w:p w14:paraId="64DA4FCF" w14:textId="77777777"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13" w:name="n563"/>
      <w:bookmarkStart w:id="114" w:name="n419"/>
      <w:bookmarkEnd w:id="113"/>
      <w:bookmarkEnd w:id="114"/>
      <w:r w:rsidRPr="001464BE">
        <w:rPr>
          <w:rFonts w:ascii="Times New Roman" w:eastAsia="Times New Roman" w:hAnsi="Times New Roman" w:cs="Times New Roman"/>
          <w:color w:val="000000" w:themeColor="text1"/>
          <w:kern w:val="0"/>
          <w:sz w:val="28"/>
          <w:szCs w:val="28"/>
          <w:lang w:eastAsia="uk-UA"/>
          <w14:ligatures w14:val="none"/>
        </w:rPr>
        <w:t>10) подання недостовірних відомостей;</w:t>
      </w:r>
    </w:p>
    <w:p w14:paraId="2634AF43" w14:textId="77777777" w:rsidR="00C37656" w:rsidRPr="001464BE" w:rsidRDefault="00C37656"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15" w:name="n665"/>
      <w:bookmarkEnd w:id="115"/>
      <w:r w:rsidRPr="001464BE">
        <w:rPr>
          <w:rFonts w:ascii="Times New Roman" w:eastAsia="Times New Roman" w:hAnsi="Times New Roman" w:cs="Times New Roman"/>
          <w:color w:val="000000" w:themeColor="text1"/>
          <w:kern w:val="0"/>
          <w:sz w:val="28"/>
          <w:szCs w:val="28"/>
          <w:lang w:eastAsia="uk-UA"/>
          <w14:ligatures w14:val="none"/>
        </w:rPr>
        <w:t>11) наявність обвинувального вироку суду у зв’язку із вчиненням заявником злочину проти України та/або заявник є особою, яка підпадає під дію обмежувальних заходів Європейського Союзу;</w:t>
      </w:r>
    </w:p>
    <w:p w14:paraId="3F22848C" w14:textId="189EC74D" w:rsidR="00A16A5F" w:rsidRPr="001464BE" w:rsidRDefault="00C37656" w:rsidP="00A16A5F">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16" w:name="n670"/>
      <w:bookmarkStart w:id="117" w:name="n666"/>
      <w:bookmarkEnd w:id="116"/>
      <w:bookmarkEnd w:id="117"/>
      <w:r w:rsidRPr="001464BE">
        <w:rPr>
          <w:rFonts w:ascii="Times New Roman" w:eastAsia="Times New Roman" w:hAnsi="Times New Roman" w:cs="Times New Roman"/>
          <w:color w:val="000000" w:themeColor="text1"/>
          <w:kern w:val="0"/>
          <w:sz w:val="28"/>
          <w:szCs w:val="28"/>
          <w:lang w:eastAsia="uk-UA"/>
          <w14:ligatures w14:val="none"/>
        </w:rPr>
        <w:t xml:space="preserve">12) </w:t>
      </w:r>
      <w:r w:rsidR="00F46691">
        <w:rPr>
          <w:rFonts w:ascii="Times New Roman" w:eastAsia="Times New Roman" w:hAnsi="Times New Roman" w:cs="Times New Roman"/>
          <w:color w:val="000000" w:themeColor="text1"/>
          <w:kern w:val="0"/>
          <w:sz w:val="28"/>
          <w:szCs w:val="28"/>
          <w:lang w:eastAsia="uk-UA"/>
          <w14:ligatures w14:val="none"/>
        </w:rPr>
        <w:t>здійсне</w:t>
      </w:r>
      <w:r w:rsidR="00A16A5F">
        <w:rPr>
          <w:rFonts w:ascii="Times New Roman" w:eastAsia="Times New Roman" w:hAnsi="Times New Roman" w:cs="Times New Roman"/>
          <w:color w:val="000000" w:themeColor="text1"/>
          <w:kern w:val="0"/>
          <w:sz w:val="28"/>
          <w:szCs w:val="28"/>
          <w:lang w:eastAsia="uk-UA"/>
          <w14:ligatures w14:val="none"/>
        </w:rPr>
        <w:t xml:space="preserve">но </w:t>
      </w:r>
      <w:r w:rsidRPr="001464BE">
        <w:rPr>
          <w:rFonts w:ascii="Times New Roman" w:eastAsia="Times New Roman" w:hAnsi="Times New Roman" w:cs="Times New Roman"/>
          <w:color w:val="000000" w:themeColor="text1"/>
          <w:kern w:val="0"/>
          <w:sz w:val="28"/>
          <w:szCs w:val="28"/>
          <w:lang w:eastAsia="uk-UA"/>
          <w14:ligatures w14:val="none"/>
        </w:rPr>
        <w:t>виплат</w:t>
      </w:r>
      <w:r w:rsidR="00A16A5F">
        <w:rPr>
          <w:rFonts w:ascii="Times New Roman" w:eastAsia="Times New Roman" w:hAnsi="Times New Roman" w:cs="Times New Roman"/>
          <w:color w:val="000000" w:themeColor="text1"/>
          <w:kern w:val="0"/>
          <w:sz w:val="28"/>
          <w:szCs w:val="28"/>
          <w:lang w:eastAsia="uk-UA"/>
          <w14:ligatures w14:val="none"/>
        </w:rPr>
        <w:t>у</w:t>
      </w:r>
      <w:r w:rsidRPr="001464BE">
        <w:rPr>
          <w:rFonts w:ascii="Times New Roman" w:eastAsia="Times New Roman" w:hAnsi="Times New Roman" w:cs="Times New Roman"/>
          <w:color w:val="000000" w:themeColor="text1"/>
          <w:kern w:val="0"/>
          <w:sz w:val="28"/>
          <w:szCs w:val="28"/>
          <w:lang w:eastAsia="uk-UA"/>
          <w14:ligatures w14:val="none"/>
        </w:rPr>
        <w:t xml:space="preserve"> одноразової грошової допомоги або відмов</w:t>
      </w:r>
      <w:r w:rsidR="00A16A5F">
        <w:rPr>
          <w:rFonts w:ascii="Times New Roman" w:eastAsia="Times New Roman" w:hAnsi="Times New Roman" w:cs="Times New Roman"/>
          <w:color w:val="000000" w:themeColor="text1"/>
          <w:kern w:val="0"/>
          <w:sz w:val="28"/>
          <w:szCs w:val="28"/>
          <w:lang w:eastAsia="uk-UA"/>
          <w14:ligatures w14:val="none"/>
        </w:rPr>
        <w:t>а</w:t>
      </w:r>
      <w:r w:rsidRPr="001464BE">
        <w:rPr>
          <w:rFonts w:ascii="Times New Roman" w:eastAsia="Times New Roman" w:hAnsi="Times New Roman" w:cs="Times New Roman"/>
          <w:color w:val="000000" w:themeColor="text1"/>
          <w:kern w:val="0"/>
          <w:sz w:val="28"/>
          <w:szCs w:val="28"/>
          <w:lang w:eastAsia="uk-UA"/>
          <w14:ligatures w14:val="none"/>
        </w:rPr>
        <w:t xml:space="preserve"> в її отриманні.</w:t>
      </w:r>
    </w:p>
    <w:p w14:paraId="7FB9E3F1" w14:textId="22715A67" w:rsidR="00C37656" w:rsidRPr="001464BE" w:rsidRDefault="00C37656" w:rsidP="00F12640">
      <w:pPr>
        <w:pStyle w:val="rvps2"/>
        <w:shd w:val="clear" w:color="auto" w:fill="FFFFFF"/>
        <w:spacing w:before="0" w:beforeAutospacing="0" w:after="150" w:afterAutospacing="0"/>
        <w:ind w:firstLine="567"/>
        <w:jc w:val="both"/>
        <w:rPr>
          <w:color w:val="000000" w:themeColor="text1"/>
          <w:sz w:val="28"/>
          <w:szCs w:val="28"/>
        </w:rPr>
      </w:pPr>
      <w:bookmarkStart w:id="118" w:name="n671"/>
      <w:bookmarkStart w:id="119" w:name="n667"/>
      <w:bookmarkEnd w:id="118"/>
      <w:bookmarkEnd w:id="119"/>
      <w:r w:rsidRPr="001464BE">
        <w:rPr>
          <w:color w:val="000000" w:themeColor="text1"/>
          <w:sz w:val="28"/>
          <w:szCs w:val="28"/>
        </w:rPr>
        <w:t xml:space="preserve">6. Члени сім’ї особи, яка загинула (пропала безвісти), померла, яким було відмовлено в призначенні грошової компенсації оскільки заявник є членом сім’ї особи, яка загинула (пропала безвісти), померла, за категорією, нижчою, ніж категорія, до якої належить інший член цієї ж сім’ї особи, яка загинула (пропала безвісти), померла, в разі одночасного подання ними заяви про отримання грошової компенсації або </w:t>
      </w:r>
      <w:r w:rsidRPr="00296537">
        <w:rPr>
          <w:color w:val="000000" w:themeColor="text1"/>
          <w:sz w:val="28"/>
          <w:szCs w:val="28"/>
        </w:rPr>
        <w:t xml:space="preserve">заявник є членом сім’ї особи, яка загинула (пропала безвісти), померла, за категорією, нижчою, ніж категорія, до якої </w:t>
      </w:r>
      <w:r w:rsidRPr="00296537">
        <w:rPr>
          <w:color w:val="000000" w:themeColor="text1"/>
          <w:sz w:val="28"/>
          <w:szCs w:val="28"/>
        </w:rPr>
        <w:lastRenderedPageBreak/>
        <w:t>належить інший член цієї ж сім’ї, який вже отримав ж</w:t>
      </w:r>
      <w:r w:rsidR="00E86EBE">
        <w:rPr>
          <w:color w:val="000000" w:themeColor="text1"/>
          <w:sz w:val="28"/>
          <w:szCs w:val="28"/>
        </w:rPr>
        <w:t xml:space="preserve">итло або грошову компенсацію, </w:t>
      </w:r>
      <w:r w:rsidRPr="00296537">
        <w:rPr>
          <w:color w:val="000000" w:themeColor="text1"/>
          <w:sz w:val="28"/>
          <w:szCs w:val="28"/>
        </w:rPr>
        <w:t>до виплати грошової компенсації всім членам сімей осіб, які загинули (пропали безвісти), померли, і мають пер</w:t>
      </w:r>
      <w:r w:rsidRPr="001464BE">
        <w:rPr>
          <w:color w:val="000000" w:themeColor="text1"/>
          <w:sz w:val="28"/>
          <w:szCs w:val="28"/>
        </w:rPr>
        <w:t>шочергове право на таку виплату, мають право на отримання грошової компенсації після виплати такої компенсації всім членам сімей осіб, які загинули (пропали безвісти), померли, і мають першочергове право на таку виплату.</w:t>
      </w:r>
    </w:p>
    <w:p w14:paraId="04832816" w14:textId="2BFFDB50" w:rsidR="00347E27" w:rsidRPr="001464BE" w:rsidRDefault="00347E27" w:rsidP="00C94678">
      <w:pPr>
        <w:pStyle w:val="rvps2"/>
        <w:shd w:val="clear" w:color="auto" w:fill="FFFFFF"/>
        <w:spacing w:before="0" w:beforeAutospacing="0" w:after="0" w:afterAutospacing="0"/>
        <w:ind w:firstLine="567"/>
        <w:jc w:val="both"/>
        <w:rPr>
          <w:color w:val="000000" w:themeColor="text1"/>
          <w:sz w:val="28"/>
          <w:szCs w:val="28"/>
        </w:rPr>
      </w:pPr>
      <w:r w:rsidRPr="001464BE">
        <w:rPr>
          <w:color w:val="000000" w:themeColor="text1"/>
          <w:sz w:val="28"/>
          <w:szCs w:val="28"/>
        </w:rPr>
        <w:t>7. Протягом трьох робочих днів з дати прийняття рішення про призначення (відмову в призначенні/виплаті) грошової компенсації, перегляд рішення, скасування попереднього рішення комісія надсилає копію рішення</w:t>
      </w:r>
      <w:r w:rsidR="00621F25" w:rsidRPr="001464BE">
        <w:rPr>
          <w:color w:val="000000" w:themeColor="text1"/>
          <w:sz w:val="28"/>
          <w:szCs w:val="28"/>
        </w:rPr>
        <w:t xml:space="preserve"> (витяг з протоколу)</w:t>
      </w:r>
      <w:r w:rsidRPr="001464BE">
        <w:rPr>
          <w:color w:val="000000" w:themeColor="text1"/>
          <w:sz w:val="28"/>
          <w:szCs w:val="28"/>
        </w:rPr>
        <w:t xml:space="preserve"> заявникові (заявникові, який перемістився), обласній держадміністрації (військовій адміністрації) із зазначенням розміру призначеної/перерахованої грошової компенсації, підстави для відмови у призначенні/виплаті грошової компенсації, перегляді рішення, скасуванні попереднього рішення, а також не пізніше ніж протягом одного місяця після припинення чи скасування воєнного стану - регіональному органу з питань ветеранської політики, розміщеного на території, на якій ведуться бойові дії, у разі, коли заявнику було призначено грошову компенсацію на такій території.</w:t>
      </w:r>
    </w:p>
    <w:p w14:paraId="6C2BDAB8" w14:textId="77777777" w:rsidR="00621F25" w:rsidRPr="001464BE" w:rsidRDefault="00347E27" w:rsidP="00F12640">
      <w:pPr>
        <w:pStyle w:val="rvps2"/>
        <w:shd w:val="clear" w:color="auto" w:fill="FFFFFF"/>
        <w:spacing w:before="0" w:beforeAutospacing="0" w:after="150" w:afterAutospacing="0"/>
        <w:ind w:firstLine="567"/>
        <w:jc w:val="both"/>
        <w:rPr>
          <w:color w:val="000000" w:themeColor="text1"/>
          <w:sz w:val="28"/>
          <w:szCs w:val="28"/>
        </w:rPr>
      </w:pPr>
      <w:bookmarkStart w:id="120" w:name="n751"/>
      <w:bookmarkEnd w:id="120"/>
      <w:r w:rsidRPr="001464BE">
        <w:rPr>
          <w:color w:val="000000" w:themeColor="text1"/>
          <w:sz w:val="28"/>
          <w:szCs w:val="28"/>
        </w:rPr>
        <w:t>Копію рішення</w:t>
      </w:r>
      <w:r w:rsidR="00621F25" w:rsidRPr="001464BE">
        <w:rPr>
          <w:color w:val="000000" w:themeColor="text1"/>
          <w:sz w:val="28"/>
          <w:szCs w:val="28"/>
        </w:rPr>
        <w:t xml:space="preserve"> (витяг з протоколу)</w:t>
      </w:r>
      <w:r w:rsidRPr="001464BE">
        <w:rPr>
          <w:color w:val="000000" w:themeColor="text1"/>
          <w:sz w:val="28"/>
          <w:szCs w:val="28"/>
        </w:rPr>
        <w:t xml:space="preserve"> про надання дозволу на відкриття спеціального рахунка в уповноваженому банку за місцем перебування на обліку в базі даних, про виплату грошової компенсації, яку було призначено і не виплачено на території, на якій ведуться бойові дії, заявнику, який перемістився, за місцем перебування на обліку в базі даних комісія протягом трьох робочих днів з дати прийняття рішення надсилає заявнику, який перемістився, держадміністрації (військовій адміністрації) та не пізніше ніж протягом одного місяця після припинення чи скасування воєнного стану - регіональному органу з питань ветеранської політики, розміщеного на території адміністративно-територіальної одиниці, з якої заявник перемістився, та яким прийнято первинне рішення про призначення грошової компенсації.</w:t>
      </w:r>
      <w:bookmarkStart w:id="121" w:name="n750"/>
      <w:bookmarkStart w:id="122" w:name="n422"/>
      <w:bookmarkEnd w:id="121"/>
      <w:bookmarkEnd w:id="122"/>
    </w:p>
    <w:p w14:paraId="2A82E795" w14:textId="3C0D67E3" w:rsidR="00D42F7D" w:rsidRPr="001464BE" w:rsidRDefault="00D42F7D" w:rsidP="00C94678">
      <w:pPr>
        <w:pStyle w:val="rvps2"/>
        <w:numPr>
          <w:ilvl w:val="0"/>
          <w:numId w:val="8"/>
        </w:numPr>
        <w:shd w:val="clear" w:color="auto" w:fill="FFFFFF"/>
        <w:spacing w:before="0" w:beforeAutospacing="0" w:after="0" w:afterAutospacing="0"/>
        <w:ind w:left="0" w:firstLine="567"/>
        <w:jc w:val="both"/>
        <w:rPr>
          <w:color w:val="000000" w:themeColor="text1"/>
          <w:sz w:val="28"/>
          <w:szCs w:val="28"/>
        </w:rPr>
      </w:pPr>
      <w:r w:rsidRPr="001464BE">
        <w:rPr>
          <w:color w:val="000000" w:themeColor="text1"/>
          <w:sz w:val="28"/>
          <w:szCs w:val="28"/>
        </w:rPr>
        <w:t>У разі прийняття рішення про призначення заявнику грошової компенсації комісія одночасно визначає розмір такої компенсації, виходячи з таких нормативів:</w:t>
      </w:r>
    </w:p>
    <w:p w14:paraId="7AFAFF90" w14:textId="77777777"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3" w:name="n424"/>
      <w:bookmarkEnd w:id="123"/>
      <w:r w:rsidRPr="001464BE">
        <w:rPr>
          <w:rFonts w:ascii="Times New Roman" w:eastAsia="Times New Roman" w:hAnsi="Times New Roman" w:cs="Times New Roman"/>
          <w:color w:val="000000" w:themeColor="text1"/>
          <w:kern w:val="0"/>
          <w:sz w:val="28"/>
          <w:szCs w:val="28"/>
          <w:lang w:eastAsia="uk-UA"/>
          <w14:ligatures w14:val="none"/>
        </w:rPr>
        <w:t>1) за нормою 13,65 кв. метра жилої площі на кожного члена сім’ї особи, яка загинула (пропала безвісти), померла, за однією категорією з урахуванням особи, яка загинула (пропала безвісти), померла, у разі, коли він перебував на квартирному обліку разом з членами своєї сім’ї;</w:t>
      </w:r>
    </w:p>
    <w:p w14:paraId="0A2B3F9C" w14:textId="66115168"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4" w:name="n425"/>
      <w:bookmarkEnd w:id="124"/>
      <w:r w:rsidRPr="001464BE">
        <w:rPr>
          <w:rFonts w:ascii="Times New Roman" w:eastAsia="Times New Roman" w:hAnsi="Times New Roman" w:cs="Times New Roman"/>
          <w:color w:val="000000" w:themeColor="text1"/>
          <w:kern w:val="0"/>
          <w:sz w:val="28"/>
          <w:szCs w:val="28"/>
          <w:lang w:eastAsia="uk-UA"/>
          <w14:ligatures w14:val="none"/>
        </w:rPr>
        <w:t xml:space="preserve">2) за нормою 13,65 кв. метра жилої площі на особу з інвалідністю та кожного </w:t>
      </w:r>
      <w:r w:rsidR="0014370A">
        <w:rPr>
          <w:rFonts w:ascii="Times New Roman" w:eastAsia="Times New Roman" w:hAnsi="Times New Roman" w:cs="Times New Roman"/>
          <w:color w:val="000000" w:themeColor="text1"/>
          <w:kern w:val="0"/>
          <w:sz w:val="28"/>
          <w:szCs w:val="28"/>
          <w:lang w:eastAsia="uk-UA"/>
          <w14:ligatures w14:val="none"/>
        </w:rPr>
        <w:t xml:space="preserve">члена його сім’ї, зазначеного в </w:t>
      </w:r>
      <w:hyperlink r:id="rId24" w:anchor="n447" w:history="1">
        <w:r w:rsidRPr="001464BE">
          <w:rPr>
            <w:rFonts w:ascii="Times New Roman" w:eastAsia="Times New Roman" w:hAnsi="Times New Roman" w:cs="Times New Roman"/>
            <w:color w:val="000000" w:themeColor="text1"/>
            <w:kern w:val="0"/>
            <w:sz w:val="28"/>
            <w:szCs w:val="28"/>
            <w:lang w:eastAsia="uk-UA"/>
            <w14:ligatures w14:val="none"/>
          </w:rPr>
          <w:t>абзаці шостому</w:t>
        </w:r>
      </w:hyperlink>
      <w:r w:rsidR="0014370A">
        <w:rPr>
          <w:rFonts w:ascii="Times New Roman" w:eastAsia="Times New Roman" w:hAnsi="Times New Roman" w:cs="Times New Roman"/>
          <w:color w:val="000000" w:themeColor="text1"/>
          <w:kern w:val="0"/>
          <w:sz w:val="28"/>
          <w:szCs w:val="28"/>
          <w:lang w:eastAsia="uk-UA"/>
          <w14:ligatures w14:val="none"/>
        </w:rPr>
        <w:t xml:space="preserve"> </w:t>
      </w:r>
      <w:r w:rsidR="009804E5" w:rsidRPr="001464BE">
        <w:rPr>
          <w:rFonts w:ascii="Times New Roman" w:eastAsia="Times New Roman" w:hAnsi="Times New Roman" w:cs="Times New Roman"/>
          <w:color w:val="000000" w:themeColor="text1"/>
          <w:kern w:val="0"/>
          <w:sz w:val="28"/>
          <w:szCs w:val="28"/>
          <w:lang w:eastAsia="uk-UA"/>
          <w14:ligatures w14:val="none"/>
        </w:rPr>
        <w:t xml:space="preserve">пункту 11 </w:t>
      </w:r>
      <w:r w:rsidR="00AB5B64" w:rsidRPr="00AF224A">
        <w:rPr>
          <w:rFonts w:ascii="Times New Roman" w:eastAsia="Times New Roman" w:hAnsi="Times New Roman" w:cs="Times New Roman"/>
          <w:color w:val="000000" w:themeColor="text1"/>
          <w:kern w:val="0"/>
          <w:sz w:val="28"/>
          <w:szCs w:val="28"/>
          <w:lang w:eastAsia="uk-UA"/>
          <w14:ligatures w14:val="none"/>
        </w:rPr>
        <w:t xml:space="preserve">розділу </w:t>
      </w:r>
      <w:r w:rsidR="00AB5B64" w:rsidRPr="00AF224A">
        <w:rPr>
          <w:rFonts w:ascii="Times New Roman" w:eastAsia="Times New Roman" w:hAnsi="Times New Roman" w:cs="Times New Roman"/>
          <w:color w:val="000000" w:themeColor="text1"/>
          <w:kern w:val="0"/>
          <w:sz w:val="28"/>
          <w:szCs w:val="28"/>
          <w:lang w:val="en-US" w:eastAsia="uk-UA"/>
          <w14:ligatures w14:val="none"/>
        </w:rPr>
        <w:t>V</w:t>
      </w:r>
      <w:r w:rsidR="00AB5B64" w:rsidRPr="001464BE">
        <w:rPr>
          <w:rFonts w:ascii="Times New Roman" w:eastAsia="Times New Roman" w:hAnsi="Times New Roman" w:cs="Times New Roman"/>
          <w:color w:val="000000" w:themeColor="text1"/>
          <w:kern w:val="0"/>
          <w:sz w:val="28"/>
          <w:szCs w:val="28"/>
          <w:lang w:eastAsia="uk-UA"/>
          <w14:ligatures w14:val="none"/>
        </w:rPr>
        <w:t xml:space="preserve"> </w:t>
      </w:r>
      <w:r w:rsidR="009804E5" w:rsidRPr="001464BE">
        <w:rPr>
          <w:rFonts w:ascii="Times New Roman" w:eastAsia="Times New Roman" w:hAnsi="Times New Roman" w:cs="Times New Roman"/>
          <w:color w:val="000000" w:themeColor="text1"/>
          <w:kern w:val="0"/>
          <w:sz w:val="28"/>
          <w:szCs w:val="28"/>
          <w:lang w:eastAsia="uk-UA"/>
          <w14:ligatures w14:val="none"/>
        </w:rPr>
        <w:t>цього Положення</w:t>
      </w:r>
      <w:r w:rsidRPr="001464BE">
        <w:rPr>
          <w:rFonts w:ascii="Times New Roman" w:eastAsia="Times New Roman" w:hAnsi="Times New Roman" w:cs="Times New Roman"/>
          <w:color w:val="000000" w:themeColor="text1"/>
          <w:kern w:val="0"/>
          <w:sz w:val="28"/>
          <w:szCs w:val="28"/>
          <w:lang w:eastAsia="uk-UA"/>
          <w14:ligatures w14:val="none"/>
        </w:rPr>
        <w:t>;</w:t>
      </w:r>
    </w:p>
    <w:p w14:paraId="383406BC" w14:textId="77777777"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5" w:name="n426"/>
      <w:bookmarkEnd w:id="125"/>
      <w:r w:rsidRPr="001464BE">
        <w:rPr>
          <w:rFonts w:ascii="Times New Roman" w:eastAsia="Times New Roman" w:hAnsi="Times New Roman" w:cs="Times New Roman"/>
          <w:color w:val="000000" w:themeColor="text1"/>
          <w:kern w:val="0"/>
          <w:sz w:val="28"/>
          <w:szCs w:val="28"/>
          <w:lang w:eastAsia="uk-UA"/>
          <w14:ligatures w14:val="none"/>
        </w:rPr>
        <w:t>3) за нормою 35,22 кв. метра загальної площі на сім’ю особи, яка загинула (пропала безвісти), померла, за однією категорією або на сім’ю особи з інвалідністю;</w:t>
      </w:r>
    </w:p>
    <w:p w14:paraId="3EF32394" w14:textId="77777777"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6" w:name="n427"/>
      <w:bookmarkEnd w:id="126"/>
      <w:r w:rsidRPr="001464BE">
        <w:rPr>
          <w:rFonts w:ascii="Times New Roman" w:eastAsia="Times New Roman" w:hAnsi="Times New Roman" w:cs="Times New Roman"/>
          <w:color w:val="000000" w:themeColor="text1"/>
          <w:kern w:val="0"/>
          <w:sz w:val="28"/>
          <w:szCs w:val="28"/>
          <w:lang w:eastAsia="uk-UA"/>
          <w14:ligatures w14:val="none"/>
        </w:rPr>
        <w:t>4) додатково 10 кв. метрів жилої площі на кожного члена сім’ї заявника, який є особою з інвалідністю або дитиною з інвалідністю (у тому числі з урахуванням заявника);</w:t>
      </w:r>
    </w:p>
    <w:p w14:paraId="10A8B0F9" w14:textId="797812A0"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7" w:name="n428"/>
      <w:bookmarkEnd w:id="127"/>
      <w:r w:rsidRPr="001464BE">
        <w:rPr>
          <w:rFonts w:ascii="Times New Roman" w:eastAsia="Times New Roman" w:hAnsi="Times New Roman" w:cs="Times New Roman"/>
          <w:color w:val="000000" w:themeColor="text1"/>
          <w:kern w:val="0"/>
          <w:sz w:val="28"/>
          <w:szCs w:val="28"/>
          <w:lang w:eastAsia="uk-UA"/>
          <w14:ligatures w14:val="none"/>
        </w:rPr>
        <w:lastRenderedPageBreak/>
        <w:t>5) з урахуванням опосередкованої вартості спорудження 1 кв. метра загальної площі житла в населеному пункті, в якому заявник перебуває на квартирному обліку на день звернення за грошовою компенсацією і яка визнача</w:t>
      </w:r>
      <w:r w:rsidR="0014370A">
        <w:rPr>
          <w:rFonts w:ascii="Times New Roman" w:eastAsia="Times New Roman" w:hAnsi="Times New Roman" w:cs="Times New Roman"/>
          <w:color w:val="000000" w:themeColor="text1"/>
          <w:kern w:val="0"/>
          <w:sz w:val="28"/>
          <w:szCs w:val="28"/>
          <w:lang w:eastAsia="uk-UA"/>
          <w14:ligatures w14:val="none"/>
        </w:rPr>
        <w:t xml:space="preserve">ється Мінрозвитку відповідно до </w:t>
      </w:r>
      <w:hyperlink r:id="rId25" w:tgtFrame="_blank" w:history="1">
        <w:r w:rsidRPr="001464BE">
          <w:rPr>
            <w:rFonts w:ascii="Times New Roman" w:eastAsia="Times New Roman" w:hAnsi="Times New Roman" w:cs="Times New Roman"/>
            <w:color w:val="000000" w:themeColor="text1"/>
            <w:kern w:val="0"/>
            <w:sz w:val="28"/>
            <w:szCs w:val="28"/>
            <w:lang w:eastAsia="uk-UA"/>
            <w14:ligatures w14:val="none"/>
          </w:rPr>
          <w:t>Порядку визначення та застосування показників опосередкованої вартості спорудження житла за регіонами України</w:t>
        </w:r>
      </w:hyperlink>
      <w:r w:rsidRPr="001464BE">
        <w:rPr>
          <w:rFonts w:ascii="Times New Roman" w:eastAsia="Times New Roman" w:hAnsi="Times New Roman" w:cs="Times New Roman"/>
          <w:color w:val="000000" w:themeColor="text1"/>
          <w:kern w:val="0"/>
          <w:sz w:val="28"/>
          <w:szCs w:val="28"/>
          <w:lang w:eastAsia="uk-UA"/>
          <w14:ligatures w14:val="none"/>
        </w:rPr>
        <w:t>, затвердженого наказом Держбуду від 27 вересня 2005 р. № 174, збільшеної в 1,5 раз</w:t>
      </w:r>
      <w:r w:rsidR="002C6AB1">
        <w:rPr>
          <w:rFonts w:ascii="Times New Roman" w:eastAsia="Times New Roman" w:hAnsi="Times New Roman" w:cs="Times New Roman"/>
          <w:color w:val="000000" w:themeColor="text1"/>
          <w:kern w:val="0"/>
          <w:sz w:val="28"/>
          <w:szCs w:val="28"/>
          <w:lang w:eastAsia="uk-UA"/>
          <w14:ligatures w14:val="none"/>
        </w:rPr>
        <w:t>и</w:t>
      </w:r>
      <w:r w:rsidRPr="001464BE">
        <w:rPr>
          <w:rFonts w:ascii="Times New Roman" w:eastAsia="Times New Roman" w:hAnsi="Times New Roman" w:cs="Times New Roman"/>
          <w:color w:val="000000" w:themeColor="text1"/>
          <w:kern w:val="0"/>
          <w:sz w:val="28"/>
          <w:szCs w:val="28"/>
          <w:lang w:eastAsia="uk-UA"/>
          <w14:ligatures w14:val="none"/>
        </w:rPr>
        <w:t>.</w:t>
      </w:r>
    </w:p>
    <w:p w14:paraId="55A05B79" w14:textId="77777777"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28" w:name="n567"/>
      <w:bookmarkStart w:id="129" w:name="n429"/>
      <w:bookmarkEnd w:id="128"/>
      <w:bookmarkEnd w:id="129"/>
      <w:r w:rsidRPr="001464BE">
        <w:rPr>
          <w:rFonts w:ascii="Times New Roman" w:eastAsia="Times New Roman" w:hAnsi="Times New Roman" w:cs="Times New Roman"/>
          <w:color w:val="000000" w:themeColor="text1"/>
          <w:kern w:val="0"/>
          <w:sz w:val="28"/>
          <w:szCs w:val="28"/>
          <w:lang w:eastAsia="uk-UA"/>
          <w14:ligatures w14:val="none"/>
        </w:rPr>
        <w:t>Щороку комісією без звернення заявника (заявника, який перемістився) проводиться перерахунок розміру призначеної грошової компенсації з урахуванням показника опосередкованої вартості спорудження житла за регіонами України, визначеної Мінрозвитку станом на 1 січня поточного року, за умови, що грошова компенсація не виплачена.</w:t>
      </w:r>
    </w:p>
    <w:p w14:paraId="114F2B16" w14:textId="6FAB54E0" w:rsidR="00D42F7D" w:rsidRPr="001464BE" w:rsidRDefault="00D42F7D" w:rsidP="00C94678">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0" w:name="n677"/>
      <w:bookmarkStart w:id="131" w:name="n430"/>
      <w:bookmarkEnd w:id="130"/>
      <w:bookmarkEnd w:id="131"/>
      <w:r w:rsidRPr="001464BE">
        <w:rPr>
          <w:rFonts w:ascii="Times New Roman" w:eastAsia="Times New Roman" w:hAnsi="Times New Roman" w:cs="Times New Roman"/>
          <w:color w:val="000000" w:themeColor="text1"/>
          <w:kern w:val="0"/>
          <w:sz w:val="28"/>
          <w:szCs w:val="28"/>
          <w:lang w:eastAsia="uk-UA"/>
          <w14:ligatures w14:val="none"/>
        </w:rPr>
        <w:t>Такий перерахунок проводиться комісією протягом 15 робочих днів з дня затвердження Мін</w:t>
      </w:r>
      <w:r w:rsidR="002C6AB1">
        <w:rPr>
          <w:rFonts w:ascii="Times New Roman" w:eastAsia="Times New Roman" w:hAnsi="Times New Roman" w:cs="Times New Roman"/>
          <w:color w:val="000000" w:themeColor="text1"/>
          <w:kern w:val="0"/>
          <w:sz w:val="28"/>
          <w:szCs w:val="28"/>
          <w:lang w:eastAsia="uk-UA"/>
          <w14:ligatures w14:val="none"/>
        </w:rPr>
        <w:t>істерством розвитку громад</w:t>
      </w:r>
      <w:r w:rsidRPr="001464BE">
        <w:rPr>
          <w:rFonts w:ascii="Times New Roman" w:eastAsia="Times New Roman" w:hAnsi="Times New Roman" w:cs="Times New Roman"/>
          <w:color w:val="000000" w:themeColor="text1"/>
          <w:kern w:val="0"/>
          <w:sz w:val="28"/>
          <w:szCs w:val="28"/>
          <w:lang w:eastAsia="uk-UA"/>
          <w14:ligatures w14:val="none"/>
        </w:rPr>
        <w:t xml:space="preserve"> показників опосередкованої вартості спорудження житла за регіонами України станом на 1 січня поточного року.</w:t>
      </w:r>
    </w:p>
    <w:p w14:paraId="1104996B" w14:textId="77777777" w:rsidR="00D12227" w:rsidRPr="001464BE" w:rsidRDefault="00D42F7D"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2" w:name="n678"/>
      <w:bookmarkStart w:id="133" w:name="n432"/>
      <w:bookmarkEnd w:id="132"/>
      <w:bookmarkEnd w:id="133"/>
      <w:r w:rsidRPr="001464BE">
        <w:rPr>
          <w:rFonts w:ascii="Times New Roman" w:eastAsia="Times New Roman" w:hAnsi="Times New Roman" w:cs="Times New Roman"/>
          <w:color w:val="000000" w:themeColor="text1"/>
          <w:kern w:val="0"/>
          <w:sz w:val="28"/>
          <w:szCs w:val="28"/>
          <w:lang w:eastAsia="uk-UA"/>
          <w14:ligatures w14:val="none"/>
        </w:rPr>
        <w:t>Під час перерахунку грошової компенсації у зв’язку із зміною опосередкованої вартості спорудження 1 кв. метра загальної площі житла за заявником (заявником, який перемістився) зберігається черговість виплати грошової компенсації.</w:t>
      </w:r>
      <w:bookmarkStart w:id="134" w:name="n679"/>
      <w:bookmarkStart w:id="135" w:name="n433"/>
      <w:bookmarkEnd w:id="134"/>
      <w:bookmarkEnd w:id="135"/>
    </w:p>
    <w:p w14:paraId="2B5ACF94" w14:textId="6C3B68BF" w:rsidR="00D42F7D" w:rsidRPr="001464BE" w:rsidRDefault="00D42F7D" w:rsidP="000C285A">
      <w:pPr>
        <w:pStyle w:val="ab"/>
        <w:numPr>
          <w:ilvl w:val="0"/>
          <w:numId w:val="8"/>
        </w:numPr>
        <w:shd w:val="clear" w:color="auto" w:fill="FFFFFF"/>
        <w:spacing w:after="0" w:line="240" w:lineRule="auto"/>
        <w:ind w:left="0" w:firstLine="567"/>
        <w:jc w:val="both"/>
        <w:rPr>
          <w:rFonts w:ascii="Times New Roman" w:eastAsia="Times New Roman" w:hAnsi="Times New Roman" w:cs="Times New Roman"/>
          <w:color w:val="000000" w:themeColor="text1"/>
          <w:kern w:val="0"/>
          <w:sz w:val="28"/>
          <w:szCs w:val="28"/>
          <w:lang w:eastAsia="uk-UA"/>
          <w14:ligatures w14:val="none"/>
        </w:rPr>
      </w:pPr>
      <w:r w:rsidRPr="001464BE">
        <w:rPr>
          <w:rFonts w:ascii="Times New Roman" w:eastAsia="Times New Roman" w:hAnsi="Times New Roman" w:cs="Times New Roman"/>
          <w:color w:val="000000" w:themeColor="text1"/>
          <w:kern w:val="0"/>
          <w:sz w:val="28"/>
          <w:szCs w:val="28"/>
          <w:lang w:eastAsia="uk-UA"/>
          <w14:ligatures w14:val="none"/>
        </w:rPr>
        <w:t>Розмір грошової компенсації (ГK) розраховується за такою формулою:</w:t>
      </w:r>
    </w:p>
    <w:p w14:paraId="55DA2639" w14:textId="77777777" w:rsidR="00D42F7D" w:rsidRPr="001464BE" w:rsidRDefault="00D42F7D" w:rsidP="000C285A">
      <w:pPr>
        <w:shd w:val="clear" w:color="auto" w:fill="FFFFFF"/>
        <w:spacing w:after="0" w:line="240" w:lineRule="auto"/>
        <w:ind w:firstLine="567"/>
        <w:jc w:val="center"/>
        <w:rPr>
          <w:rFonts w:ascii="Times New Roman" w:eastAsia="Times New Roman" w:hAnsi="Times New Roman" w:cs="Times New Roman"/>
          <w:color w:val="000000" w:themeColor="text1"/>
          <w:kern w:val="0"/>
          <w:sz w:val="28"/>
          <w:szCs w:val="28"/>
          <w:lang w:eastAsia="uk-UA"/>
          <w14:ligatures w14:val="none"/>
        </w:rPr>
      </w:pPr>
      <w:bookmarkStart w:id="136" w:name="n434"/>
      <w:bookmarkEnd w:id="136"/>
      <w:r w:rsidRPr="001464BE">
        <w:rPr>
          <w:rFonts w:ascii="Times New Roman" w:eastAsia="Times New Roman" w:hAnsi="Times New Roman" w:cs="Times New Roman"/>
          <w:color w:val="000000" w:themeColor="text1"/>
          <w:kern w:val="0"/>
          <w:sz w:val="28"/>
          <w:szCs w:val="28"/>
          <w:lang w:eastAsia="uk-UA"/>
          <w14:ligatures w14:val="none"/>
        </w:rPr>
        <w:t>ГК = ((13,65 х Nс) – Вп + 35,22 + (10 х Nп)) х Bг х Км + ПЗ,</w:t>
      </w:r>
    </w:p>
    <w:p w14:paraId="2CF94129" w14:textId="4B31402C" w:rsidR="00D42F7D" w:rsidRPr="001464BE" w:rsidRDefault="002C6AB1"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7" w:name="n435"/>
      <w:bookmarkEnd w:id="137"/>
      <w:r>
        <w:rPr>
          <w:rFonts w:ascii="Times New Roman" w:eastAsia="Times New Roman" w:hAnsi="Times New Roman" w:cs="Times New Roman"/>
          <w:color w:val="000000" w:themeColor="text1"/>
          <w:kern w:val="0"/>
          <w:sz w:val="28"/>
          <w:szCs w:val="28"/>
          <w:lang w:eastAsia="uk-UA"/>
          <w14:ligatures w14:val="none"/>
        </w:rPr>
        <w:t>де</w:t>
      </w:r>
      <w:r w:rsidR="00D42F7D" w:rsidRPr="001464BE">
        <w:rPr>
          <w:rFonts w:ascii="Times New Roman" w:eastAsia="Times New Roman" w:hAnsi="Times New Roman" w:cs="Times New Roman"/>
          <w:color w:val="000000" w:themeColor="text1"/>
          <w:kern w:val="0"/>
          <w:sz w:val="28"/>
          <w:szCs w:val="28"/>
          <w:lang w:eastAsia="uk-UA"/>
          <w14:ligatures w14:val="none"/>
        </w:rPr>
        <w:t xml:space="preserve"> Nс - кількість осіб, на яких розраховується грошова компенсація;</w:t>
      </w:r>
    </w:p>
    <w:p w14:paraId="71457D4F" w14:textId="446FBB92"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8" w:name="n436"/>
      <w:bookmarkEnd w:id="138"/>
      <w:r w:rsidRPr="001464BE">
        <w:rPr>
          <w:rFonts w:ascii="Times New Roman" w:eastAsia="Times New Roman" w:hAnsi="Times New Roman" w:cs="Times New Roman"/>
          <w:color w:val="000000" w:themeColor="text1"/>
          <w:kern w:val="0"/>
          <w:sz w:val="28"/>
          <w:szCs w:val="28"/>
          <w:lang w:eastAsia="uk-UA"/>
          <w14:ligatures w14:val="none"/>
        </w:rPr>
        <w:t xml:space="preserve">Вп - жила площа у житловому приміщенні, яке розташоване в населених пунктах на підконтрольній Україні території, яка перебуває у власності заявника (заявника, який перемістився), членів його сім’ї, які включені в розрахунок грошової компенсації (крім житлового приміщення, яке зруйноване (знищене) або стало непридатним для проживання внаслідок збройної агресії Російської </w:t>
      </w:r>
      <w:r w:rsidRPr="00AF224A">
        <w:rPr>
          <w:rFonts w:ascii="Times New Roman" w:eastAsia="Times New Roman" w:hAnsi="Times New Roman" w:cs="Times New Roman"/>
          <w:color w:val="000000" w:themeColor="text1"/>
          <w:kern w:val="0"/>
          <w:sz w:val="28"/>
          <w:szCs w:val="28"/>
          <w:lang w:eastAsia="uk-UA"/>
          <w14:ligatures w14:val="none"/>
        </w:rPr>
        <w:t>Ф</w:t>
      </w:r>
      <w:r w:rsidR="002C6AB1">
        <w:rPr>
          <w:rFonts w:ascii="Times New Roman" w:eastAsia="Times New Roman" w:hAnsi="Times New Roman" w:cs="Times New Roman"/>
          <w:color w:val="000000" w:themeColor="text1"/>
          <w:kern w:val="0"/>
          <w:sz w:val="28"/>
          <w:szCs w:val="28"/>
          <w:lang w:eastAsia="uk-UA"/>
          <w14:ligatures w14:val="none"/>
        </w:rPr>
        <w:t xml:space="preserve">едерації, на умовах, визначених </w:t>
      </w:r>
      <w:hyperlink r:id="rId26" w:anchor="n667" w:history="1">
        <w:r w:rsidRPr="00AF224A">
          <w:rPr>
            <w:rFonts w:ascii="Times New Roman" w:eastAsia="Times New Roman" w:hAnsi="Times New Roman" w:cs="Times New Roman"/>
            <w:color w:val="000000" w:themeColor="text1"/>
            <w:kern w:val="0"/>
            <w:sz w:val="28"/>
            <w:szCs w:val="28"/>
            <w:lang w:eastAsia="uk-UA"/>
            <w14:ligatures w14:val="none"/>
          </w:rPr>
          <w:t>абзацами чотирнадцятим - шістнадцятим</w:t>
        </w:r>
      </w:hyperlink>
      <w:r w:rsidR="002C6AB1">
        <w:rPr>
          <w:rFonts w:ascii="Times New Roman" w:eastAsia="Times New Roman" w:hAnsi="Times New Roman" w:cs="Times New Roman"/>
          <w:color w:val="000000" w:themeColor="text1"/>
          <w:kern w:val="0"/>
          <w:sz w:val="28"/>
          <w:szCs w:val="28"/>
          <w:lang w:eastAsia="uk-UA"/>
          <w14:ligatures w14:val="none"/>
        </w:rPr>
        <w:t xml:space="preserve"> </w:t>
      </w:r>
      <w:r w:rsidRPr="00AF224A">
        <w:rPr>
          <w:rFonts w:ascii="Times New Roman" w:eastAsia="Times New Roman" w:hAnsi="Times New Roman" w:cs="Times New Roman"/>
          <w:color w:val="000000" w:themeColor="text1"/>
          <w:kern w:val="0"/>
          <w:sz w:val="28"/>
          <w:szCs w:val="28"/>
          <w:lang w:eastAsia="uk-UA"/>
          <w14:ligatures w14:val="none"/>
        </w:rPr>
        <w:t xml:space="preserve">пункту </w:t>
      </w:r>
      <w:r w:rsidR="00AF224A" w:rsidRPr="00AF224A">
        <w:rPr>
          <w:rFonts w:ascii="Times New Roman" w:eastAsia="Times New Roman" w:hAnsi="Times New Roman" w:cs="Times New Roman"/>
          <w:color w:val="000000" w:themeColor="text1"/>
          <w:kern w:val="0"/>
          <w:sz w:val="28"/>
          <w:szCs w:val="28"/>
          <w:lang w:eastAsia="uk-UA"/>
          <w14:ligatures w14:val="none"/>
        </w:rPr>
        <w:t xml:space="preserve">5 розділу </w:t>
      </w:r>
      <w:r w:rsidR="00AF224A" w:rsidRPr="00AF224A">
        <w:rPr>
          <w:rFonts w:ascii="Times New Roman" w:eastAsia="Times New Roman" w:hAnsi="Times New Roman" w:cs="Times New Roman"/>
          <w:color w:val="000000" w:themeColor="text1"/>
          <w:kern w:val="0"/>
          <w:sz w:val="28"/>
          <w:szCs w:val="28"/>
          <w:lang w:val="en-US" w:eastAsia="uk-UA"/>
          <w14:ligatures w14:val="none"/>
        </w:rPr>
        <w:t>V</w:t>
      </w:r>
      <w:r w:rsidR="00AF224A" w:rsidRPr="00AF224A">
        <w:rPr>
          <w:rFonts w:ascii="Times New Roman" w:eastAsia="Times New Roman" w:hAnsi="Times New Roman" w:cs="Times New Roman"/>
          <w:color w:val="000000" w:themeColor="text1"/>
          <w:kern w:val="0"/>
          <w:sz w:val="28"/>
          <w:szCs w:val="28"/>
          <w:lang w:eastAsia="uk-UA"/>
          <w14:ligatures w14:val="none"/>
        </w:rPr>
        <w:t xml:space="preserve"> цього Положення</w:t>
      </w:r>
      <w:r w:rsidRPr="00AF224A">
        <w:rPr>
          <w:rFonts w:ascii="Times New Roman" w:eastAsia="Times New Roman" w:hAnsi="Times New Roman" w:cs="Times New Roman"/>
          <w:color w:val="000000" w:themeColor="text1"/>
          <w:kern w:val="0"/>
          <w:sz w:val="28"/>
          <w:szCs w:val="28"/>
          <w:lang w:eastAsia="uk-UA"/>
          <w14:ligatures w14:val="none"/>
        </w:rPr>
        <w:t>), зокрема</w:t>
      </w:r>
      <w:r w:rsidRPr="001464BE">
        <w:rPr>
          <w:rFonts w:ascii="Times New Roman" w:eastAsia="Times New Roman" w:hAnsi="Times New Roman" w:cs="Times New Roman"/>
          <w:color w:val="000000" w:themeColor="text1"/>
          <w:kern w:val="0"/>
          <w:sz w:val="28"/>
          <w:szCs w:val="28"/>
          <w:lang w:eastAsia="uk-UA"/>
          <w14:ligatures w14:val="none"/>
        </w:rPr>
        <w:t xml:space="preserve"> з моменту введення воєнного стану;</w:t>
      </w:r>
    </w:p>
    <w:p w14:paraId="230DAFE0"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39" w:name="n568"/>
      <w:bookmarkStart w:id="140" w:name="n437"/>
      <w:bookmarkEnd w:id="139"/>
      <w:bookmarkEnd w:id="140"/>
      <w:r w:rsidRPr="001464BE">
        <w:rPr>
          <w:rFonts w:ascii="Times New Roman" w:eastAsia="Times New Roman" w:hAnsi="Times New Roman" w:cs="Times New Roman"/>
          <w:color w:val="000000" w:themeColor="text1"/>
          <w:kern w:val="0"/>
          <w:sz w:val="28"/>
          <w:szCs w:val="28"/>
          <w:lang w:eastAsia="uk-UA"/>
          <w14:ligatures w14:val="none"/>
        </w:rPr>
        <w:t>Nп - кількість членів сім’ї заявника (заявника, який перемістився), які є особами з інвалідністю або дітьми з інвалідністю і на яких розраховується грошова компенсація з урахуванням додаткових 10 кв. метрів жилої площі на кожного (у тому числі на заявника (заявника, який перемістився);</w:t>
      </w:r>
    </w:p>
    <w:p w14:paraId="0E3B8760"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41" w:name="n680"/>
      <w:bookmarkStart w:id="142" w:name="n438"/>
      <w:bookmarkEnd w:id="141"/>
      <w:bookmarkEnd w:id="142"/>
      <w:r w:rsidRPr="001464BE">
        <w:rPr>
          <w:rFonts w:ascii="Times New Roman" w:eastAsia="Times New Roman" w:hAnsi="Times New Roman" w:cs="Times New Roman"/>
          <w:color w:val="000000" w:themeColor="text1"/>
          <w:kern w:val="0"/>
          <w:sz w:val="28"/>
          <w:szCs w:val="28"/>
          <w:lang w:eastAsia="uk-UA"/>
          <w14:ligatures w14:val="none"/>
        </w:rPr>
        <w:t>Вг - опосередкована вартість (гривень) 1 кв. метра загальної площі житла для населеного пункту, в якому заявник (заявник, який перемістився) перебуває на обліку як особа, що потребує поліпшення житлових умов на день звернення за грошовою компенсацією;</w:t>
      </w:r>
    </w:p>
    <w:p w14:paraId="4FEB3EE5" w14:textId="1B4EAE09"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43" w:name="n681"/>
      <w:bookmarkStart w:id="144" w:name="n439"/>
      <w:bookmarkEnd w:id="143"/>
      <w:bookmarkEnd w:id="144"/>
      <w:r w:rsidRPr="001464BE">
        <w:rPr>
          <w:rFonts w:ascii="Times New Roman" w:eastAsia="Times New Roman" w:hAnsi="Times New Roman" w:cs="Times New Roman"/>
          <w:color w:val="000000" w:themeColor="text1"/>
          <w:kern w:val="0"/>
          <w:sz w:val="28"/>
          <w:szCs w:val="28"/>
          <w:lang w:eastAsia="uk-UA"/>
          <w14:ligatures w14:val="none"/>
        </w:rPr>
        <w:t>Км - коефіцієнт збільшення опосередкованої вартості 1 кв. метра зага</w:t>
      </w:r>
      <w:r w:rsidR="002C6AB1">
        <w:rPr>
          <w:rFonts w:ascii="Times New Roman" w:eastAsia="Times New Roman" w:hAnsi="Times New Roman" w:cs="Times New Roman"/>
          <w:color w:val="000000" w:themeColor="text1"/>
          <w:kern w:val="0"/>
          <w:sz w:val="28"/>
          <w:szCs w:val="28"/>
          <w:lang w:eastAsia="uk-UA"/>
          <w14:ligatures w14:val="none"/>
        </w:rPr>
        <w:t xml:space="preserve">льної площі житла, визначений в </w:t>
      </w:r>
      <w:hyperlink r:id="rId27" w:anchor="n428" w:history="1">
        <w:r w:rsidRPr="001464BE">
          <w:rPr>
            <w:rFonts w:ascii="Times New Roman" w:eastAsia="Times New Roman" w:hAnsi="Times New Roman" w:cs="Times New Roman"/>
            <w:color w:val="000000" w:themeColor="text1"/>
            <w:kern w:val="0"/>
            <w:sz w:val="28"/>
            <w:szCs w:val="28"/>
            <w:lang w:eastAsia="uk-UA"/>
            <w14:ligatures w14:val="none"/>
          </w:rPr>
          <w:t>підпункті 5</w:t>
        </w:r>
      </w:hyperlink>
      <w:r w:rsidR="002C6AB1">
        <w:rPr>
          <w:rFonts w:ascii="Times New Roman" w:eastAsia="Times New Roman" w:hAnsi="Times New Roman" w:cs="Times New Roman"/>
          <w:color w:val="000000" w:themeColor="text1"/>
          <w:kern w:val="0"/>
          <w:sz w:val="28"/>
          <w:szCs w:val="28"/>
          <w:lang w:eastAsia="uk-UA"/>
          <w14:ligatures w14:val="none"/>
        </w:rPr>
        <w:t xml:space="preserve"> </w:t>
      </w:r>
      <w:r w:rsidR="006039EA" w:rsidRPr="001464BE">
        <w:rPr>
          <w:rFonts w:ascii="Times New Roman" w:eastAsia="Times New Roman" w:hAnsi="Times New Roman" w:cs="Times New Roman"/>
          <w:color w:val="000000" w:themeColor="text1"/>
          <w:kern w:val="0"/>
          <w:sz w:val="28"/>
          <w:szCs w:val="28"/>
          <w:lang w:eastAsia="uk-UA"/>
          <w14:ligatures w14:val="none"/>
        </w:rPr>
        <w:t>пункту 9</w:t>
      </w:r>
      <w:r w:rsidR="00AD747A" w:rsidRPr="00AD747A">
        <w:rPr>
          <w:rFonts w:ascii="Times New Roman" w:eastAsia="Times New Roman" w:hAnsi="Times New Roman" w:cs="Times New Roman"/>
          <w:color w:val="000000" w:themeColor="text1"/>
          <w:kern w:val="0"/>
          <w:sz w:val="28"/>
          <w:szCs w:val="28"/>
          <w:lang w:eastAsia="uk-UA"/>
          <w14:ligatures w14:val="none"/>
        </w:rPr>
        <w:t xml:space="preserve"> </w:t>
      </w:r>
      <w:r w:rsidR="00AD747A" w:rsidRPr="00AF224A">
        <w:rPr>
          <w:rFonts w:ascii="Times New Roman" w:eastAsia="Times New Roman" w:hAnsi="Times New Roman" w:cs="Times New Roman"/>
          <w:color w:val="000000" w:themeColor="text1"/>
          <w:kern w:val="0"/>
          <w:sz w:val="28"/>
          <w:szCs w:val="28"/>
          <w:lang w:eastAsia="uk-UA"/>
          <w14:ligatures w14:val="none"/>
        </w:rPr>
        <w:t xml:space="preserve">розділу </w:t>
      </w:r>
      <w:r w:rsidR="00AD747A" w:rsidRPr="00AF224A">
        <w:rPr>
          <w:rFonts w:ascii="Times New Roman" w:eastAsia="Times New Roman" w:hAnsi="Times New Roman" w:cs="Times New Roman"/>
          <w:color w:val="000000" w:themeColor="text1"/>
          <w:kern w:val="0"/>
          <w:sz w:val="28"/>
          <w:szCs w:val="28"/>
          <w:lang w:val="en-US" w:eastAsia="uk-UA"/>
          <w14:ligatures w14:val="none"/>
        </w:rPr>
        <w:t>V</w:t>
      </w:r>
      <w:r w:rsidR="006039EA" w:rsidRPr="001464BE">
        <w:rPr>
          <w:rFonts w:ascii="Times New Roman" w:eastAsia="Times New Roman" w:hAnsi="Times New Roman" w:cs="Times New Roman"/>
          <w:color w:val="000000" w:themeColor="text1"/>
          <w:kern w:val="0"/>
          <w:sz w:val="28"/>
          <w:szCs w:val="28"/>
          <w:lang w:eastAsia="uk-UA"/>
          <w14:ligatures w14:val="none"/>
        </w:rPr>
        <w:t xml:space="preserve"> цього Положення</w:t>
      </w:r>
      <w:r w:rsidRPr="001464BE">
        <w:rPr>
          <w:rFonts w:ascii="Times New Roman" w:eastAsia="Times New Roman" w:hAnsi="Times New Roman" w:cs="Times New Roman"/>
          <w:color w:val="000000" w:themeColor="text1"/>
          <w:kern w:val="0"/>
          <w:sz w:val="28"/>
          <w:szCs w:val="28"/>
          <w:lang w:eastAsia="uk-UA"/>
          <w14:ligatures w14:val="none"/>
        </w:rPr>
        <w:t>;</w:t>
      </w:r>
    </w:p>
    <w:p w14:paraId="2B3FE3BE"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45" w:name="n569"/>
      <w:bookmarkStart w:id="146" w:name="n440"/>
      <w:bookmarkEnd w:id="145"/>
      <w:bookmarkEnd w:id="146"/>
      <w:r w:rsidRPr="001464BE">
        <w:rPr>
          <w:rFonts w:ascii="Times New Roman" w:eastAsia="Times New Roman" w:hAnsi="Times New Roman" w:cs="Times New Roman"/>
          <w:color w:val="000000" w:themeColor="text1"/>
          <w:kern w:val="0"/>
          <w:sz w:val="28"/>
          <w:szCs w:val="28"/>
          <w:lang w:eastAsia="uk-UA"/>
          <w14:ligatures w14:val="none"/>
        </w:rPr>
        <w:t xml:space="preserve">ПЗ - витрати (гривень), пов’язані з купівлею, оформленням права власності на житло та сплатою передбачених законодавством податків і зборів </w:t>
      </w:r>
      <w:r w:rsidRPr="001464BE">
        <w:rPr>
          <w:rFonts w:ascii="Times New Roman" w:eastAsia="Times New Roman" w:hAnsi="Times New Roman" w:cs="Times New Roman"/>
          <w:color w:val="000000" w:themeColor="text1"/>
          <w:kern w:val="0"/>
          <w:sz w:val="28"/>
          <w:szCs w:val="28"/>
          <w:lang w:eastAsia="uk-UA"/>
          <w14:ligatures w14:val="none"/>
        </w:rPr>
        <w:lastRenderedPageBreak/>
        <w:t>(обов’язкових платежів), розмір яких не перевищує 3 відсотки розміру грошової компенсації.</w:t>
      </w:r>
    </w:p>
    <w:p w14:paraId="4D10B675"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47" w:name="n441"/>
      <w:bookmarkEnd w:id="147"/>
      <w:r w:rsidRPr="001464BE">
        <w:rPr>
          <w:rFonts w:ascii="Times New Roman" w:eastAsia="Times New Roman" w:hAnsi="Times New Roman" w:cs="Times New Roman"/>
          <w:color w:val="000000" w:themeColor="text1"/>
          <w:kern w:val="0"/>
          <w:sz w:val="28"/>
          <w:szCs w:val="28"/>
          <w:lang w:eastAsia="uk-UA"/>
          <w14:ligatures w14:val="none"/>
        </w:rPr>
        <w:t>Розмір грошової компенсації підлягає перерахунку у зв’язку із зміною складових формули, за якою розраховується грошова компенсація, якщо грошова компенсація не виплачена.</w:t>
      </w:r>
    </w:p>
    <w:p w14:paraId="332D15AA" w14:textId="61508824" w:rsidR="00A66768" w:rsidRPr="001464BE" w:rsidRDefault="00D42F7D"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48" w:name="n752"/>
      <w:bookmarkStart w:id="149" w:name="n682"/>
      <w:bookmarkEnd w:id="148"/>
      <w:bookmarkEnd w:id="149"/>
      <w:r w:rsidRPr="001464BE">
        <w:rPr>
          <w:rFonts w:ascii="Times New Roman" w:eastAsia="Times New Roman" w:hAnsi="Times New Roman" w:cs="Times New Roman"/>
          <w:color w:val="000000" w:themeColor="text1"/>
          <w:kern w:val="0"/>
          <w:sz w:val="28"/>
          <w:szCs w:val="28"/>
          <w:lang w:eastAsia="uk-UA"/>
          <w14:ligatures w14:val="none"/>
        </w:rPr>
        <w:t>Розмір грошової компенсації, який розрахований заявникам (заявникам, які перемістилися) до набрання чинності постановою Кабінету Міністр</w:t>
      </w:r>
      <w:r w:rsidR="0014370A">
        <w:rPr>
          <w:rFonts w:ascii="Times New Roman" w:eastAsia="Times New Roman" w:hAnsi="Times New Roman" w:cs="Times New Roman"/>
          <w:color w:val="000000" w:themeColor="text1"/>
          <w:kern w:val="0"/>
          <w:sz w:val="28"/>
          <w:szCs w:val="28"/>
          <w:lang w:eastAsia="uk-UA"/>
          <w14:ligatures w14:val="none"/>
        </w:rPr>
        <w:t xml:space="preserve">ів України від 29 липня 2022 р. </w:t>
      </w:r>
      <w:hyperlink r:id="rId28" w:tgtFrame="_blank" w:history="1">
        <w:r w:rsidRPr="001464BE">
          <w:rPr>
            <w:rFonts w:ascii="Times New Roman" w:eastAsia="Times New Roman" w:hAnsi="Times New Roman" w:cs="Times New Roman"/>
            <w:color w:val="000000" w:themeColor="text1"/>
            <w:kern w:val="0"/>
            <w:sz w:val="28"/>
            <w:szCs w:val="28"/>
            <w:lang w:eastAsia="uk-UA"/>
            <w14:ligatures w14:val="none"/>
          </w:rPr>
          <w:t>№ 844</w:t>
        </w:r>
      </w:hyperlink>
      <w:r w:rsidR="0014370A">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Про внесення змін до постанови Кабінету Міністрів України від 19 жовтня 2016 р. № 719</w:t>
      </w:r>
      <w:r w:rsidR="0014370A">
        <w:rPr>
          <w:rFonts w:ascii="Times New Roman" w:eastAsia="Times New Roman" w:hAnsi="Times New Roman" w:cs="Times New Roman"/>
          <w:color w:val="000000" w:themeColor="text1"/>
          <w:kern w:val="0"/>
          <w:sz w:val="28"/>
          <w:szCs w:val="28"/>
          <w:lang w:eastAsia="uk-UA"/>
          <w14:ligatures w14:val="none"/>
        </w:rPr>
        <w:t>»</w:t>
      </w:r>
      <w:r w:rsidRPr="001464BE">
        <w:rPr>
          <w:rFonts w:ascii="Times New Roman" w:eastAsia="Times New Roman" w:hAnsi="Times New Roman" w:cs="Times New Roman"/>
          <w:color w:val="000000" w:themeColor="text1"/>
          <w:kern w:val="0"/>
          <w:sz w:val="28"/>
          <w:szCs w:val="28"/>
          <w:lang w:eastAsia="uk-UA"/>
          <w14:ligatures w14:val="none"/>
        </w:rPr>
        <w:t xml:space="preserve"> (Офіційний вісник України, 2022 р., № 62, ст. 3731), з урахуванням опосередкованої вартості спорудження 1 кв. метра загальної площі житла, збільшеної на коефіцієнт 1,75 для мм. Києва, Дніпра, Львова, Одеси та Харкова, не підлягає перерахунку в частині зміни опосередкованої вартості 1 кв. метра загальної площі житла, збіл</w:t>
      </w:r>
      <w:r w:rsidR="0014370A">
        <w:rPr>
          <w:rFonts w:ascii="Times New Roman" w:eastAsia="Times New Roman" w:hAnsi="Times New Roman" w:cs="Times New Roman"/>
          <w:color w:val="000000" w:themeColor="text1"/>
          <w:kern w:val="0"/>
          <w:sz w:val="28"/>
          <w:szCs w:val="28"/>
          <w:lang w:eastAsia="uk-UA"/>
          <w14:ligatures w14:val="none"/>
        </w:rPr>
        <w:t>ьшеної в 1,5 раз</w:t>
      </w:r>
      <w:r w:rsidR="002C6AB1">
        <w:rPr>
          <w:rFonts w:ascii="Times New Roman" w:eastAsia="Times New Roman" w:hAnsi="Times New Roman" w:cs="Times New Roman"/>
          <w:color w:val="000000" w:themeColor="text1"/>
          <w:kern w:val="0"/>
          <w:sz w:val="28"/>
          <w:szCs w:val="28"/>
          <w:lang w:eastAsia="uk-UA"/>
          <w14:ligatures w14:val="none"/>
        </w:rPr>
        <w:t>и</w:t>
      </w:r>
      <w:r w:rsidR="0014370A">
        <w:rPr>
          <w:rFonts w:ascii="Times New Roman" w:eastAsia="Times New Roman" w:hAnsi="Times New Roman" w:cs="Times New Roman"/>
          <w:color w:val="000000" w:themeColor="text1"/>
          <w:kern w:val="0"/>
          <w:sz w:val="28"/>
          <w:szCs w:val="28"/>
          <w:lang w:eastAsia="uk-UA"/>
          <w14:ligatures w14:val="none"/>
        </w:rPr>
        <w:t xml:space="preserve">, визначеної в </w:t>
      </w:r>
      <w:hyperlink r:id="rId29" w:anchor="n428" w:history="1">
        <w:r w:rsidRPr="001464BE">
          <w:rPr>
            <w:rFonts w:ascii="Times New Roman" w:eastAsia="Times New Roman" w:hAnsi="Times New Roman" w:cs="Times New Roman"/>
            <w:color w:val="000000" w:themeColor="text1"/>
            <w:kern w:val="0"/>
            <w:sz w:val="28"/>
            <w:szCs w:val="28"/>
            <w:lang w:eastAsia="uk-UA"/>
            <w14:ligatures w14:val="none"/>
          </w:rPr>
          <w:t>підпункті 5</w:t>
        </w:r>
      </w:hyperlink>
      <w:r w:rsidR="0014370A">
        <w:rPr>
          <w:rFonts w:ascii="Times New Roman" w:eastAsia="Times New Roman" w:hAnsi="Times New Roman" w:cs="Times New Roman"/>
          <w:color w:val="000000" w:themeColor="text1"/>
          <w:kern w:val="0"/>
          <w:sz w:val="28"/>
          <w:szCs w:val="28"/>
          <w:lang w:eastAsia="uk-UA"/>
          <w14:ligatures w14:val="none"/>
        </w:rPr>
        <w:t xml:space="preserve"> </w:t>
      </w:r>
      <w:r w:rsidR="00722C88" w:rsidRPr="001464BE">
        <w:rPr>
          <w:rFonts w:ascii="Times New Roman" w:eastAsia="Times New Roman" w:hAnsi="Times New Roman" w:cs="Times New Roman"/>
          <w:color w:val="000000" w:themeColor="text1"/>
          <w:kern w:val="0"/>
          <w:sz w:val="28"/>
          <w:szCs w:val="28"/>
          <w:lang w:eastAsia="uk-UA"/>
          <w14:ligatures w14:val="none"/>
        </w:rPr>
        <w:t>пункту 9</w:t>
      </w:r>
      <w:r w:rsidR="00AD747A" w:rsidRPr="00AD747A">
        <w:rPr>
          <w:rFonts w:ascii="Times New Roman" w:eastAsia="Times New Roman" w:hAnsi="Times New Roman" w:cs="Times New Roman"/>
          <w:color w:val="000000" w:themeColor="text1"/>
          <w:kern w:val="0"/>
          <w:sz w:val="28"/>
          <w:szCs w:val="28"/>
          <w:lang w:eastAsia="uk-UA"/>
          <w14:ligatures w14:val="none"/>
        </w:rPr>
        <w:t xml:space="preserve"> </w:t>
      </w:r>
      <w:r w:rsidR="00AD747A" w:rsidRPr="00AF224A">
        <w:rPr>
          <w:rFonts w:ascii="Times New Roman" w:eastAsia="Times New Roman" w:hAnsi="Times New Roman" w:cs="Times New Roman"/>
          <w:color w:val="000000" w:themeColor="text1"/>
          <w:kern w:val="0"/>
          <w:sz w:val="28"/>
          <w:szCs w:val="28"/>
          <w:lang w:eastAsia="uk-UA"/>
          <w14:ligatures w14:val="none"/>
        </w:rPr>
        <w:t xml:space="preserve">розділу </w:t>
      </w:r>
      <w:r w:rsidR="00AD747A" w:rsidRPr="00AF224A">
        <w:rPr>
          <w:rFonts w:ascii="Times New Roman" w:eastAsia="Times New Roman" w:hAnsi="Times New Roman" w:cs="Times New Roman"/>
          <w:color w:val="000000" w:themeColor="text1"/>
          <w:kern w:val="0"/>
          <w:sz w:val="28"/>
          <w:szCs w:val="28"/>
          <w:lang w:val="en-US" w:eastAsia="uk-UA"/>
          <w14:ligatures w14:val="none"/>
        </w:rPr>
        <w:t>V</w:t>
      </w:r>
      <w:r w:rsidR="00722C88" w:rsidRPr="001464BE">
        <w:rPr>
          <w:rFonts w:ascii="Times New Roman" w:eastAsia="Times New Roman" w:hAnsi="Times New Roman" w:cs="Times New Roman"/>
          <w:color w:val="000000" w:themeColor="text1"/>
          <w:kern w:val="0"/>
          <w:sz w:val="28"/>
          <w:szCs w:val="28"/>
          <w:lang w:eastAsia="uk-UA"/>
          <w14:ligatures w14:val="none"/>
        </w:rPr>
        <w:t xml:space="preserve"> цього Положення</w:t>
      </w:r>
      <w:r w:rsidRPr="001464BE">
        <w:rPr>
          <w:rFonts w:ascii="Times New Roman" w:eastAsia="Times New Roman" w:hAnsi="Times New Roman" w:cs="Times New Roman"/>
          <w:color w:val="000000" w:themeColor="text1"/>
          <w:kern w:val="0"/>
          <w:sz w:val="28"/>
          <w:szCs w:val="28"/>
          <w:lang w:eastAsia="uk-UA"/>
          <w14:ligatures w14:val="none"/>
        </w:rPr>
        <w:t>.</w:t>
      </w:r>
      <w:bookmarkStart w:id="150" w:name="n683"/>
      <w:bookmarkStart w:id="151" w:name="n442"/>
      <w:bookmarkEnd w:id="150"/>
      <w:bookmarkEnd w:id="151"/>
    </w:p>
    <w:p w14:paraId="79A7228D" w14:textId="46B64C61" w:rsidR="00D42F7D" w:rsidRPr="001464BE" w:rsidRDefault="00A66768"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1464BE">
        <w:rPr>
          <w:rFonts w:ascii="Times New Roman" w:eastAsia="Times New Roman" w:hAnsi="Times New Roman" w:cs="Times New Roman"/>
          <w:color w:val="000000" w:themeColor="text1"/>
          <w:kern w:val="0"/>
          <w:sz w:val="28"/>
          <w:szCs w:val="28"/>
          <w:lang w:eastAsia="uk-UA"/>
          <w14:ligatures w14:val="none"/>
        </w:rPr>
        <w:t xml:space="preserve">11. </w:t>
      </w:r>
      <w:r w:rsidR="00D42F7D" w:rsidRPr="001464BE">
        <w:rPr>
          <w:rFonts w:ascii="Times New Roman" w:eastAsia="Times New Roman" w:hAnsi="Times New Roman" w:cs="Times New Roman"/>
          <w:color w:val="000000" w:themeColor="text1"/>
          <w:kern w:val="0"/>
          <w:sz w:val="28"/>
          <w:szCs w:val="28"/>
          <w:lang w:eastAsia="uk-UA"/>
          <w14:ligatures w14:val="none"/>
        </w:rPr>
        <w:t>Під час прийняття рішення щодо призначення грошової компенсації особі з інвалідністю комісія розраховує розмір такої компенсації на підставі:</w:t>
      </w:r>
    </w:p>
    <w:p w14:paraId="1BE571D6"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2" w:name="n443"/>
      <w:bookmarkEnd w:id="152"/>
      <w:r w:rsidRPr="001464BE">
        <w:rPr>
          <w:rFonts w:ascii="Times New Roman" w:eastAsia="Times New Roman" w:hAnsi="Times New Roman" w:cs="Times New Roman"/>
          <w:color w:val="000000" w:themeColor="text1"/>
          <w:kern w:val="0"/>
          <w:sz w:val="28"/>
          <w:szCs w:val="28"/>
          <w:lang w:eastAsia="uk-UA"/>
          <w14:ligatures w14:val="none"/>
        </w:rPr>
        <w:t>1) копії рішення про взяття заявника на квартирний облік із зазначенням складу членів сім’ї, які разом з ним перебувають на такому обліку;</w:t>
      </w:r>
    </w:p>
    <w:p w14:paraId="4C4CE6E6"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3" w:name="n444"/>
      <w:bookmarkEnd w:id="153"/>
      <w:r w:rsidRPr="001464BE">
        <w:rPr>
          <w:rFonts w:ascii="Times New Roman" w:eastAsia="Times New Roman" w:hAnsi="Times New Roman" w:cs="Times New Roman"/>
          <w:color w:val="000000" w:themeColor="text1"/>
          <w:kern w:val="0"/>
          <w:sz w:val="28"/>
          <w:szCs w:val="28"/>
          <w:lang w:eastAsia="uk-UA"/>
          <w14:ligatures w14:val="none"/>
        </w:rPr>
        <w:t>2) копії рішення про взяття на квартирний облік членів сім’ї особи з інвалідністю, на яких нараховується грошова компенсація;</w:t>
      </w:r>
    </w:p>
    <w:p w14:paraId="3D42DC52"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4" w:name="n445"/>
      <w:bookmarkEnd w:id="154"/>
      <w:r w:rsidRPr="001464BE">
        <w:rPr>
          <w:rFonts w:ascii="Times New Roman" w:eastAsia="Times New Roman" w:hAnsi="Times New Roman" w:cs="Times New Roman"/>
          <w:color w:val="000000" w:themeColor="text1"/>
          <w:kern w:val="0"/>
          <w:sz w:val="28"/>
          <w:szCs w:val="28"/>
          <w:lang w:eastAsia="uk-UA"/>
          <w14:ligatures w14:val="none"/>
        </w:rPr>
        <w:t>3) письмової згоди (викладеної у довільній формі) членів сім’ї особи з інвалідністю (крім малолітніх та неповнолітніх дітей), на яких нараховується грошова компенсація, щодо включення їх у розрахунок грошової компенсації.</w:t>
      </w:r>
    </w:p>
    <w:p w14:paraId="490B1CAA"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5" w:name="n446"/>
      <w:bookmarkEnd w:id="155"/>
      <w:r w:rsidRPr="001464BE">
        <w:rPr>
          <w:rFonts w:ascii="Times New Roman" w:eastAsia="Times New Roman" w:hAnsi="Times New Roman" w:cs="Times New Roman"/>
          <w:color w:val="000000" w:themeColor="text1"/>
          <w:kern w:val="0"/>
          <w:sz w:val="28"/>
          <w:szCs w:val="28"/>
          <w:lang w:eastAsia="uk-UA"/>
          <w14:ligatures w14:val="none"/>
        </w:rPr>
        <w:t>При цьому в розрахунок включаються члени сім’ї особи з інвалідністю, які перебувають на квартирному обліку, незалежно від того, чи перебувають вони на такому обліку разом з особою з інвалідністю або окремо від неї, включаючи перебування на квартирному обліку особи з інвалідністю та членів її сім’ї у різних населених пунктах.</w:t>
      </w:r>
    </w:p>
    <w:p w14:paraId="4A578EA8" w14:textId="6983A651"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6" w:name="n447"/>
      <w:bookmarkEnd w:id="156"/>
      <w:r w:rsidRPr="001464BE">
        <w:rPr>
          <w:rFonts w:ascii="Times New Roman" w:eastAsia="Times New Roman" w:hAnsi="Times New Roman" w:cs="Times New Roman"/>
          <w:color w:val="000000" w:themeColor="text1"/>
          <w:kern w:val="0"/>
          <w:sz w:val="28"/>
          <w:szCs w:val="28"/>
          <w:lang w:eastAsia="uk-UA"/>
          <w14:ligatures w14:val="none"/>
        </w:rPr>
        <w:t>До членів сімей осіб з інвалідністю належать дружина (чоловік), їх малолітні та неповнолітні діти; неодружені повнолітні діти, визнані особами з інвалідністю з дитинства I-II групи або особами з інвалідністю I групи; особа, яка проживає разом з особою з інвалідністю внаслідок війни I групи та доглядає за нею, за умови, що особа з інвалідністю внаслідок війни не перебуває у шлюбі; непрацездатні батьки; особа, яка перебуває під опікою або піклуванням громадянина, який має право на пільги та проживає разом з ним; неодружені діти, які навчаються за денною формою навчання у закладах повної загальної середньої освіти, закладах професійної (професійно-технічної) освіти, фахової перед</w:t>
      </w:r>
      <w:r w:rsidR="002C6AB1">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вищої освіти і вищої освіти (у тому числі в період між завершенням навчання в одному із зазначених закладів і вступом до іншого закладу, а також у період між завершенням навчання за одним освітньо-кваліфікаційним рівнем і продовженням навчання за іншим рівнем за умови, що такий період не перевищує чотирьох місяців), до закінчення такими дітьми закладів освіти, не більш як до виповнення їм 23 років.</w:t>
      </w:r>
    </w:p>
    <w:p w14:paraId="1C08A843" w14:textId="77777777" w:rsidR="00D42F7D" w:rsidRDefault="00D42F7D" w:rsidP="00A83752">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7" w:name="n753"/>
      <w:bookmarkEnd w:id="157"/>
      <w:r w:rsidRPr="001464BE">
        <w:rPr>
          <w:rFonts w:ascii="Times New Roman" w:eastAsia="Times New Roman" w:hAnsi="Times New Roman" w:cs="Times New Roman"/>
          <w:color w:val="000000" w:themeColor="text1"/>
          <w:kern w:val="0"/>
          <w:sz w:val="28"/>
          <w:szCs w:val="28"/>
          <w:lang w:eastAsia="uk-UA"/>
          <w14:ligatures w14:val="none"/>
        </w:rPr>
        <w:lastRenderedPageBreak/>
        <w:t>Не включаються в розрахунок члени сім’ї особи з інвалідністю (крім неповнолітніх дітей), стосовно яких набрав законної сили обвинувальний вирок суду у зв’язку із вчиненням ними злочину проти України та/або підпадають під дію обмежувальних заходів Європейського Союзу.</w:t>
      </w:r>
    </w:p>
    <w:p w14:paraId="1D7145D0" w14:textId="08D25CC7" w:rsidR="00A83752" w:rsidRPr="001464BE" w:rsidRDefault="00A83752" w:rsidP="00A83752">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Pr>
          <w:rFonts w:ascii="Times New Roman" w:eastAsia="Times New Roman" w:hAnsi="Times New Roman" w:cs="Times New Roman"/>
          <w:color w:val="000000" w:themeColor="text1"/>
          <w:kern w:val="0"/>
          <w:sz w:val="28"/>
          <w:szCs w:val="28"/>
          <w:lang w:eastAsia="uk-UA"/>
          <w14:ligatures w14:val="none"/>
        </w:rPr>
        <w:t>Особам з інвалідністю та членам сім’ї особи, яка загинула (пропала безвісти), померла, яким призначено грошову компенсацію, її виплата здійснюється відповідно до рішення комісії про призначення грошової компенсації незалежно від зміни групи інвалідності та категорії одержувача грошової компенсації після прийняття рішення.</w:t>
      </w:r>
    </w:p>
    <w:p w14:paraId="13983A59" w14:textId="6AA9A666" w:rsidR="00D42F7D" w:rsidRPr="001464BE" w:rsidRDefault="00A66768"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58" w:name="n755"/>
      <w:bookmarkStart w:id="159" w:name="n448"/>
      <w:bookmarkEnd w:id="158"/>
      <w:bookmarkEnd w:id="159"/>
      <w:r w:rsidRPr="001464BE">
        <w:rPr>
          <w:rFonts w:ascii="Times New Roman" w:eastAsia="Times New Roman" w:hAnsi="Times New Roman" w:cs="Times New Roman"/>
          <w:color w:val="000000" w:themeColor="text1"/>
          <w:kern w:val="0"/>
          <w:sz w:val="28"/>
          <w:szCs w:val="28"/>
          <w:lang w:eastAsia="uk-UA"/>
          <w14:ligatures w14:val="none"/>
        </w:rPr>
        <w:t>12</w:t>
      </w:r>
      <w:r w:rsidR="00D42F7D" w:rsidRPr="001464BE">
        <w:rPr>
          <w:rFonts w:ascii="Times New Roman" w:eastAsia="Times New Roman" w:hAnsi="Times New Roman" w:cs="Times New Roman"/>
          <w:color w:val="000000" w:themeColor="text1"/>
          <w:kern w:val="0"/>
          <w:sz w:val="28"/>
          <w:szCs w:val="28"/>
          <w:lang w:eastAsia="uk-UA"/>
          <w14:ligatures w14:val="none"/>
        </w:rPr>
        <w:t>. Під час прийняття рішення щодо призначення грошової компенсації членам сім’ї особи, яка загинула (пропала безвісти), померла, комісія розраховує розмір такої компенсації на підставі копії рішення про взяття їх на квартирний облік.</w:t>
      </w:r>
    </w:p>
    <w:p w14:paraId="520322C6" w14:textId="3915F3D4"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0" w:name="n449"/>
      <w:bookmarkEnd w:id="160"/>
      <w:r w:rsidRPr="001464BE">
        <w:rPr>
          <w:rFonts w:ascii="Times New Roman" w:eastAsia="Times New Roman" w:hAnsi="Times New Roman" w:cs="Times New Roman"/>
          <w:color w:val="000000" w:themeColor="text1"/>
          <w:kern w:val="0"/>
          <w:sz w:val="28"/>
          <w:szCs w:val="28"/>
          <w:lang w:eastAsia="uk-UA"/>
          <w14:ligatures w14:val="none"/>
        </w:rPr>
        <w:t>Під час прийняття рішення щодо призначення грошової компенсації малолітнім та неповнолітнім дітям особи, яка загинула (пропала безвісти), померла, в тому числі усиновленим ним, комісія може включити в розрахунок особу, з якою вони фактично проживають, якщо ця особа є членом сім’ї особи, яка загинула (пропала безвісти), померла, і потребує поліпшення житлових умов.</w:t>
      </w:r>
    </w:p>
    <w:p w14:paraId="5D59F9D8" w14:textId="77777777" w:rsidR="00D42F7D" w:rsidRPr="001464BE" w:rsidRDefault="00D42F7D"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1" w:name="n450"/>
      <w:bookmarkEnd w:id="161"/>
      <w:r w:rsidRPr="001464BE">
        <w:rPr>
          <w:rFonts w:ascii="Times New Roman" w:eastAsia="Times New Roman" w:hAnsi="Times New Roman" w:cs="Times New Roman"/>
          <w:color w:val="000000" w:themeColor="text1"/>
          <w:kern w:val="0"/>
          <w:sz w:val="28"/>
          <w:szCs w:val="28"/>
          <w:lang w:eastAsia="uk-UA"/>
          <w14:ligatures w14:val="none"/>
        </w:rPr>
        <w:t>Рішення у цьому разі приймає комісія на підставі акта обстеження матеріально-побутових умов, складеного за формою, встановленою Мінветеранів, і в якому зафіксовано факт спільного проживання малолітніх чи неповнолітніх дітей особи, яка загинула (пропала безвісти), померла, а також на підставі рішення комісії у справах дітей, до якої звертався місцевий орган, про засвідчення такого факту. При цьому якщо особою, з якою малолітні чи неповнолітні діти фактично проживають, є дружина (чоловік) особи, яка загинула (пропала безвісти), померла, до уваги не береться факт позбавлення її (його) батьківських прав.</w:t>
      </w:r>
    </w:p>
    <w:p w14:paraId="304CA180" w14:textId="6A11B9C5" w:rsidR="00D42F7D" w:rsidRPr="001464BE" w:rsidRDefault="00A66768"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2" w:name="n570"/>
      <w:bookmarkStart w:id="163" w:name="n451"/>
      <w:bookmarkEnd w:id="162"/>
      <w:bookmarkEnd w:id="163"/>
      <w:r w:rsidRPr="001464BE">
        <w:rPr>
          <w:rFonts w:ascii="Times New Roman" w:eastAsia="Times New Roman" w:hAnsi="Times New Roman" w:cs="Times New Roman"/>
          <w:color w:val="000000" w:themeColor="text1"/>
          <w:kern w:val="0"/>
          <w:sz w:val="28"/>
          <w:szCs w:val="28"/>
          <w:lang w:eastAsia="uk-UA"/>
          <w14:ligatures w14:val="none"/>
        </w:rPr>
        <w:t>13</w:t>
      </w:r>
      <w:r w:rsidR="00D42F7D" w:rsidRPr="001464BE">
        <w:rPr>
          <w:rFonts w:ascii="Times New Roman" w:eastAsia="Times New Roman" w:hAnsi="Times New Roman" w:cs="Times New Roman"/>
          <w:color w:val="000000" w:themeColor="text1"/>
          <w:kern w:val="0"/>
          <w:sz w:val="28"/>
          <w:szCs w:val="28"/>
          <w:lang w:eastAsia="uk-UA"/>
          <w14:ligatures w14:val="none"/>
        </w:rPr>
        <w:t>. Комісія розраховує грошову компенсацію одночасно кільком членам сім’ї особи, яка загинула (пропала безвісти), померла, які потребують поліпшення житлових умов, належать до однієї категорії і водночас не є членам</w:t>
      </w:r>
      <w:r w:rsidR="002C6AB1">
        <w:rPr>
          <w:rFonts w:ascii="Times New Roman" w:eastAsia="Times New Roman" w:hAnsi="Times New Roman" w:cs="Times New Roman"/>
          <w:color w:val="000000" w:themeColor="text1"/>
          <w:kern w:val="0"/>
          <w:sz w:val="28"/>
          <w:szCs w:val="28"/>
          <w:lang w:eastAsia="uk-UA"/>
          <w14:ligatures w14:val="none"/>
        </w:rPr>
        <w:t xml:space="preserve">и однієї сім’ї згідно з нормами </w:t>
      </w:r>
      <w:hyperlink r:id="rId30" w:tgtFrame="_blank" w:history="1">
        <w:r w:rsidR="00D42F7D" w:rsidRPr="001464BE">
          <w:rPr>
            <w:rFonts w:ascii="Times New Roman" w:eastAsia="Times New Roman" w:hAnsi="Times New Roman" w:cs="Times New Roman"/>
            <w:color w:val="000000" w:themeColor="text1"/>
            <w:kern w:val="0"/>
            <w:sz w:val="28"/>
            <w:szCs w:val="28"/>
            <w:lang w:eastAsia="uk-UA"/>
            <w14:ligatures w14:val="none"/>
          </w:rPr>
          <w:t>Сімейного кодексу України</w:t>
        </w:r>
      </w:hyperlink>
      <w:r w:rsidR="002C6AB1">
        <w:rPr>
          <w:rFonts w:ascii="Times New Roman" w:eastAsia="Times New Roman" w:hAnsi="Times New Roman" w:cs="Times New Roman"/>
          <w:color w:val="000000" w:themeColor="text1"/>
          <w:kern w:val="0"/>
          <w:sz w:val="28"/>
          <w:szCs w:val="28"/>
          <w:lang w:eastAsia="uk-UA"/>
          <w14:ligatures w14:val="none"/>
        </w:rPr>
        <w:t xml:space="preserve"> </w:t>
      </w:r>
      <w:r w:rsidR="00D42F7D" w:rsidRPr="001464BE">
        <w:rPr>
          <w:rFonts w:ascii="Times New Roman" w:eastAsia="Times New Roman" w:hAnsi="Times New Roman" w:cs="Times New Roman"/>
          <w:color w:val="000000" w:themeColor="text1"/>
          <w:kern w:val="0"/>
          <w:sz w:val="28"/>
          <w:szCs w:val="28"/>
          <w:lang w:eastAsia="uk-UA"/>
          <w14:ligatures w14:val="none"/>
        </w:rPr>
        <w:t xml:space="preserve">(розлучені батьки особи, яка загинула (пропала безвісти), померла) з урахуванням </w:t>
      </w:r>
      <w:r w:rsidR="002C6AB1">
        <w:rPr>
          <w:rFonts w:ascii="Times New Roman" w:eastAsia="Times New Roman" w:hAnsi="Times New Roman" w:cs="Times New Roman"/>
          <w:color w:val="000000" w:themeColor="text1"/>
          <w:kern w:val="0"/>
          <w:sz w:val="28"/>
          <w:szCs w:val="28"/>
          <w:lang w:eastAsia="uk-UA"/>
          <w14:ligatures w14:val="none"/>
        </w:rPr>
        <w:t>13</w:t>
      </w:r>
      <w:r w:rsidR="00D42F7D" w:rsidRPr="001464BE">
        <w:rPr>
          <w:rFonts w:ascii="Times New Roman" w:eastAsia="Times New Roman" w:hAnsi="Times New Roman" w:cs="Times New Roman"/>
          <w:color w:val="000000" w:themeColor="text1"/>
          <w:kern w:val="0"/>
          <w:sz w:val="28"/>
          <w:szCs w:val="28"/>
          <w:lang w:eastAsia="uk-UA"/>
          <w14:ligatures w14:val="none"/>
        </w:rPr>
        <w:t>,</w:t>
      </w:r>
      <w:r w:rsidR="002C6AB1">
        <w:rPr>
          <w:rFonts w:ascii="Times New Roman" w:eastAsia="Times New Roman" w:hAnsi="Times New Roman" w:cs="Times New Roman"/>
          <w:color w:val="000000" w:themeColor="text1"/>
          <w:kern w:val="0"/>
          <w:sz w:val="28"/>
          <w:szCs w:val="28"/>
          <w:lang w:eastAsia="uk-UA"/>
          <w14:ligatures w14:val="none"/>
        </w:rPr>
        <w:t>65</w:t>
      </w:r>
      <w:r w:rsidR="00D42F7D" w:rsidRPr="001464BE">
        <w:rPr>
          <w:rFonts w:ascii="Times New Roman" w:eastAsia="Times New Roman" w:hAnsi="Times New Roman" w:cs="Times New Roman"/>
          <w:color w:val="000000" w:themeColor="text1"/>
          <w:kern w:val="0"/>
          <w:sz w:val="28"/>
          <w:szCs w:val="28"/>
          <w:lang w:eastAsia="uk-UA"/>
          <w14:ligatures w14:val="none"/>
        </w:rPr>
        <w:t xml:space="preserve"> кв. метра на кожного члена сім’ї особи, яка загинула (пропала безвісти), померла.</w:t>
      </w:r>
    </w:p>
    <w:p w14:paraId="06DC8904" w14:textId="6FA73CEB" w:rsidR="00D42F7D" w:rsidRPr="001464BE" w:rsidRDefault="00A66768"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4" w:name="n452"/>
      <w:bookmarkEnd w:id="164"/>
      <w:r w:rsidRPr="001464BE">
        <w:rPr>
          <w:rFonts w:ascii="Times New Roman" w:eastAsia="Times New Roman" w:hAnsi="Times New Roman" w:cs="Times New Roman"/>
          <w:color w:val="000000" w:themeColor="text1"/>
          <w:kern w:val="0"/>
          <w:sz w:val="28"/>
          <w:szCs w:val="28"/>
          <w:lang w:eastAsia="uk-UA"/>
          <w14:ligatures w14:val="none"/>
        </w:rPr>
        <w:t>14</w:t>
      </w:r>
      <w:r w:rsidR="00D42F7D" w:rsidRPr="001464BE">
        <w:rPr>
          <w:rFonts w:ascii="Times New Roman" w:eastAsia="Times New Roman" w:hAnsi="Times New Roman" w:cs="Times New Roman"/>
          <w:color w:val="000000" w:themeColor="text1"/>
          <w:kern w:val="0"/>
          <w:sz w:val="28"/>
          <w:szCs w:val="28"/>
          <w:lang w:eastAsia="uk-UA"/>
          <w14:ligatures w14:val="none"/>
        </w:rPr>
        <w:t xml:space="preserve">. У разі змін у майновому стані, у складі сім’ї, втрати статусу члена сім’ї загиблого або особи з інвалідністю внаслідок війни, зняття з квартирного обліку, набрання законної сили обвинувальним вироком суду у зв’язку із вчиненням заявником (заявником, який перемістився), членами сім’ї особи з інвалідністю (крім неповнолітніх дітей) злочину проти України, вручення заявнику (заявнику, який перемістився) повідомлення про підозру у вчиненні злочину проти України заявник (заявник, який перемістився), якому призначено грошову компенсацію, зобов’язаний протягом 30 календарних днів поінформувати у письмовій формі місцевий орган про такі зміни (набуття заявником (заявником, який перемістився) та членами його сім’ї, на яких </w:t>
      </w:r>
      <w:r w:rsidR="00D42F7D" w:rsidRPr="001464BE">
        <w:rPr>
          <w:rFonts w:ascii="Times New Roman" w:eastAsia="Times New Roman" w:hAnsi="Times New Roman" w:cs="Times New Roman"/>
          <w:color w:val="000000" w:themeColor="text1"/>
          <w:kern w:val="0"/>
          <w:sz w:val="28"/>
          <w:szCs w:val="28"/>
          <w:lang w:eastAsia="uk-UA"/>
          <w14:ligatures w14:val="none"/>
        </w:rPr>
        <w:lastRenderedPageBreak/>
        <w:t>розраховано грошову компенсацію, майнових прав на житло чи права власності на житлове приміщення, після призначення грошової компенсації, державної реєстрації народження або смерті члена сім’ї, державної реєстрації шлюбу/ розірвання шлюбу, включення до складу сім’ї нових членів сім’ї тощо) та надати копії відповідних підтвердних документів.</w:t>
      </w:r>
    </w:p>
    <w:p w14:paraId="51CDBDD3"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5" w:name="n684"/>
      <w:bookmarkStart w:id="166" w:name="n453"/>
      <w:bookmarkEnd w:id="165"/>
      <w:bookmarkEnd w:id="166"/>
      <w:r w:rsidRPr="001464BE">
        <w:rPr>
          <w:rFonts w:ascii="Times New Roman" w:eastAsia="Times New Roman" w:hAnsi="Times New Roman" w:cs="Times New Roman"/>
          <w:color w:val="000000" w:themeColor="text1"/>
          <w:kern w:val="0"/>
          <w:sz w:val="28"/>
          <w:szCs w:val="28"/>
          <w:lang w:eastAsia="uk-UA"/>
          <w14:ligatures w14:val="none"/>
        </w:rPr>
        <w:t>У такому разі рішення про призначення грошової компенсації підлягає перегляду комісією, якщо у день подання заяви та документів грошова компенсація не виплачена.</w:t>
      </w:r>
    </w:p>
    <w:p w14:paraId="372C64CF"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7" w:name="n756"/>
      <w:bookmarkStart w:id="168" w:name="n757"/>
      <w:bookmarkEnd w:id="167"/>
      <w:bookmarkEnd w:id="168"/>
      <w:r w:rsidRPr="001464BE">
        <w:rPr>
          <w:rFonts w:ascii="Times New Roman" w:eastAsia="Times New Roman" w:hAnsi="Times New Roman" w:cs="Times New Roman"/>
          <w:color w:val="000000" w:themeColor="text1"/>
          <w:kern w:val="0"/>
          <w:sz w:val="28"/>
          <w:szCs w:val="28"/>
          <w:lang w:eastAsia="uk-UA"/>
          <w14:ligatures w14:val="none"/>
        </w:rPr>
        <w:t>Якщо відбулися зміни в майновому стані у зв’язку з відчуженням заявником (заявником, який перемістився) та членами його сім’ї, на яких розраховано грошову компенсацію, житлового приміщення, жила площа якого була врахована під час розрахунку розміру грошової компенсації у разі її призначення (перерахунку), розмір грошової компенсації у такому разі не підлягає перегляду комісією.</w:t>
      </w:r>
    </w:p>
    <w:p w14:paraId="2CDE8550" w14:textId="6B4EF8B8"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69" w:name="n758"/>
      <w:bookmarkStart w:id="170" w:name="n454"/>
      <w:bookmarkEnd w:id="169"/>
      <w:bookmarkEnd w:id="170"/>
      <w:r w:rsidRPr="001464BE">
        <w:rPr>
          <w:rFonts w:ascii="Times New Roman" w:eastAsia="Times New Roman" w:hAnsi="Times New Roman" w:cs="Times New Roman"/>
          <w:color w:val="000000" w:themeColor="text1"/>
          <w:kern w:val="0"/>
          <w:sz w:val="28"/>
          <w:szCs w:val="28"/>
          <w:lang w:eastAsia="uk-UA"/>
          <w14:ligatures w14:val="none"/>
        </w:rPr>
        <w:t>Під час перерахунку грошової компенсації у зв’язку із зміною у складі сім’ї зберігається черговість виплати грошової компенсації</w:t>
      </w:r>
      <w:r w:rsidR="007A0151">
        <w:rPr>
          <w:rFonts w:ascii="Times New Roman" w:eastAsia="Times New Roman" w:hAnsi="Times New Roman" w:cs="Times New Roman"/>
          <w:color w:val="000000" w:themeColor="text1"/>
          <w:kern w:val="0"/>
          <w:sz w:val="28"/>
          <w:szCs w:val="28"/>
          <w:lang w:eastAsia="uk-UA"/>
          <w14:ligatures w14:val="none"/>
        </w:rPr>
        <w:t xml:space="preserve">, крім випадку, передбаченого в </w:t>
      </w:r>
      <w:hyperlink r:id="rId31" w:anchor="n455" w:history="1"/>
      <w:hyperlink r:id="rId32" w:anchor="n455" w:history="1">
        <w:r w:rsidRPr="001464BE">
          <w:rPr>
            <w:rFonts w:ascii="Times New Roman" w:eastAsia="Times New Roman" w:hAnsi="Times New Roman" w:cs="Times New Roman"/>
            <w:color w:val="000000" w:themeColor="text1"/>
            <w:kern w:val="0"/>
            <w:sz w:val="28"/>
            <w:szCs w:val="28"/>
            <w:lang w:eastAsia="uk-UA"/>
            <w14:ligatures w14:val="none"/>
          </w:rPr>
          <w:t>п’ятому</w:t>
        </w:r>
      </w:hyperlink>
      <w:r w:rsidR="007A0151">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цього</w:t>
      </w:r>
      <w:r w:rsidR="00173D0E" w:rsidRPr="001464BE">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пункту, коли черговість виплати грошової компенсації визначається за часом взяття на квартирний облік повнолітнього члена сім’ї.</w:t>
      </w:r>
    </w:p>
    <w:p w14:paraId="5D43043B"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71" w:name="n787"/>
      <w:bookmarkStart w:id="172" w:name="n455"/>
      <w:bookmarkEnd w:id="171"/>
      <w:bookmarkEnd w:id="172"/>
      <w:r w:rsidRPr="001464BE">
        <w:rPr>
          <w:rFonts w:ascii="Times New Roman" w:eastAsia="Times New Roman" w:hAnsi="Times New Roman" w:cs="Times New Roman"/>
          <w:color w:val="000000" w:themeColor="text1"/>
          <w:kern w:val="0"/>
          <w:sz w:val="28"/>
          <w:szCs w:val="28"/>
          <w:lang w:eastAsia="uk-UA"/>
          <w14:ligatures w14:val="none"/>
        </w:rPr>
        <w:t>У разі зміни у складі сім’ї заявника (заявника, який перемістився) у зв’язку із включенням до її складу повнолітніх членів сім’ї, яких взято на квартирний облік після призначення заявникові (заявникові, який перемістився) грошової компенсації, заявником (заявником, який перемістився) може бути подана нова заява про призначення грошової компенсації для оновленого складу сім’ї. Попереднє рішення комісії про призначення грошової компенсації скасовується.</w:t>
      </w:r>
    </w:p>
    <w:p w14:paraId="5D2399D2" w14:textId="4C83245F"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73" w:name="n685"/>
      <w:bookmarkStart w:id="174" w:name="n456"/>
      <w:bookmarkEnd w:id="173"/>
      <w:bookmarkEnd w:id="174"/>
      <w:r w:rsidRPr="001464BE">
        <w:rPr>
          <w:rFonts w:ascii="Times New Roman" w:eastAsia="Times New Roman" w:hAnsi="Times New Roman" w:cs="Times New Roman"/>
          <w:color w:val="000000" w:themeColor="text1"/>
          <w:kern w:val="0"/>
          <w:sz w:val="28"/>
          <w:szCs w:val="28"/>
          <w:lang w:eastAsia="uk-UA"/>
          <w14:ligatures w14:val="none"/>
        </w:rPr>
        <w:t xml:space="preserve">Якщо заявник або його законний представник чи уповноважена особа </w:t>
      </w:r>
      <w:r w:rsidR="00173D0E" w:rsidRPr="001464BE">
        <w:rPr>
          <w:rFonts w:ascii="Times New Roman" w:eastAsia="Times New Roman" w:hAnsi="Times New Roman" w:cs="Times New Roman"/>
          <w:color w:val="000000" w:themeColor="text1"/>
          <w:kern w:val="0"/>
          <w:sz w:val="28"/>
          <w:szCs w:val="28"/>
          <w:lang w:eastAsia="uk-UA"/>
          <w14:ligatures w14:val="none"/>
        </w:rPr>
        <w:t>або заявник, який перемістився не повідомили місцевому органу</w:t>
      </w:r>
      <w:r w:rsidRPr="001464BE">
        <w:rPr>
          <w:rFonts w:ascii="Times New Roman" w:eastAsia="Times New Roman" w:hAnsi="Times New Roman" w:cs="Times New Roman"/>
          <w:color w:val="000000" w:themeColor="text1"/>
          <w:kern w:val="0"/>
          <w:sz w:val="28"/>
          <w:szCs w:val="28"/>
          <w:lang w:eastAsia="uk-UA"/>
          <w14:ligatures w14:val="none"/>
        </w:rPr>
        <w:t xml:space="preserve"> про зміни у майновому стані, у складі сім’ї, втрату статусу члена сім’ї загиблого або особи з інвалідністю внаслідок війни, зняття з квартирного обліку, набрання законної сили обвинувальним вироком суду у зв’язку із вчиненням заявником (заявником, який перемістився), членами сім’ї особи з інвалідністю (крім неповнолітніх дітей) злочину проти України, вручення заявнику (заявнику, який перемістився) повідомлення про підозру у вчиненні злочину проти України, що спричинило виплату грошової компенсації без наявності правових підстав або у розмірі, визначеному без урахування жилої площі, яка перебуває у власності заявника (заявника, який перемістився), членів його сім’ї, які включені в розрахунок грошової компенсації, з розрахунку на померлу особу або на особу, яка не є членом його сім’ї, заявник (заявник, який перемістився) повертає </w:t>
      </w:r>
      <w:r w:rsidR="00F23219" w:rsidRPr="001464BE">
        <w:rPr>
          <w:rFonts w:ascii="Times New Roman" w:eastAsia="Times New Roman" w:hAnsi="Times New Roman" w:cs="Times New Roman"/>
          <w:color w:val="000000" w:themeColor="text1"/>
          <w:kern w:val="0"/>
          <w:sz w:val="28"/>
          <w:szCs w:val="28"/>
          <w:lang w:eastAsia="uk-UA"/>
          <w14:ligatures w14:val="none"/>
        </w:rPr>
        <w:t xml:space="preserve">місцевому органу </w:t>
      </w:r>
      <w:r w:rsidRPr="001464BE">
        <w:rPr>
          <w:rFonts w:ascii="Times New Roman" w:eastAsia="Times New Roman" w:hAnsi="Times New Roman" w:cs="Times New Roman"/>
          <w:color w:val="000000" w:themeColor="text1"/>
          <w:kern w:val="0"/>
          <w:sz w:val="28"/>
          <w:szCs w:val="28"/>
          <w:lang w:eastAsia="uk-UA"/>
          <w14:ligatures w14:val="none"/>
        </w:rPr>
        <w:t>різницю надміру виплачених коштів добровільно або за рішенням суду. Сума коштів, яка підлягає поверненню, визначаєт</w:t>
      </w:r>
      <w:r w:rsidR="0014370A">
        <w:rPr>
          <w:rFonts w:ascii="Times New Roman" w:eastAsia="Times New Roman" w:hAnsi="Times New Roman" w:cs="Times New Roman"/>
          <w:color w:val="000000" w:themeColor="text1"/>
          <w:kern w:val="0"/>
          <w:sz w:val="28"/>
          <w:szCs w:val="28"/>
          <w:lang w:eastAsia="uk-UA"/>
          <w14:ligatures w14:val="none"/>
        </w:rPr>
        <w:t xml:space="preserve">ься комісією з урахуванням норм </w:t>
      </w:r>
      <w:r w:rsidR="00F23219" w:rsidRPr="001464BE">
        <w:rPr>
          <w:rFonts w:ascii="Times New Roman" w:eastAsia="Times New Roman" w:hAnsi="Times New Roman" w:cs="Times New Roman"/>
          <w:color w:val="000000" w:themeColor="text1"/>
          <w:kern w:val="0"/>
          <w:sz w:val="28"/>
          <w:szCs w:val="28"/>
          <w:lang w:eastAsia="uk-UA"/>
          <w14:ligatures w14:val="none"/>
        </w:rPr>
        <w:t>пунктів 9</w:t>
      </w:r>
      <w:r w:rsidR="0014370A">
        <w:rPr>
          <w:rFonts w:ascii="Times New Roman" w:eastAsia="Times New Roman" w:hAnsi="Times New Roman" w:cs="Times New Roman"/>
          <w:color w:val="000000" w:themeColor="text1"/>
          <w:kern w:val="0"/>
          <w:sz w:val="28"/>
          <w:szCs w:val="28"/>
          <w:lang w:eastAsia="uk-UA"/>
          <w14:ligatures w14:val="none"/>
        </w:rPr>
        <w:t xml:space="preserve"> і </w:t>
      </w:r>
      <w:r w:rsidR="00F23219" w:rsidRPr="001464BE">
        <w:rPr>
          <w:rFonts w:ascii="Times New Roman" w:eastAsia="Times New Roman" w:hAnsi="Times New Roman" w:cs="Times New Roman"/>
          <w:color w:val="000000" w:themeColor="text1"/>
          <w:kern w:val="0"/>
          <w:sz w:val="28"/>
          <w:szCs w:val="28"/>
          <w:lang w:eastAsia="uk-UA"/>
          <w14:ligatures w14:val="none"/>
        </w:rPr>
        <w:t>10</w:t>
      </w:r>
      <w:r w:rsidR="0014370A">
        <w:rPr>
          <w:rFonts w:ascii="Times New Roman" w:eastAsia="Times New Roman" w:hAnsi="Times New Roman" w:cs="Times New Roman"/>
          <w:color w:val="000000" w:themeColor="text1"/>
          <w:kern w:val="0"/>
          <w:sz w:val="28"/>
          <w:szCs w:val="28"/>
          <w:lang w:eastAsia="uk-UA"/>
          <w14:ligatures w14:val="none"/>
        </w:rPr>
        <w:t xml:space="preserve"> </w:t>
      </w:r>
      <w:r w:rsidRPr="001464BE">
        <w:rPr>
          <w:rFonts w:ascii="Times New Roman" w:eastAsia="Times New Roman" w:hAnsi="Times New Roman" w:cs="Times New Roman"/>
          <w:color w:val="000000" w:themeColor="text1"/>
          <w:kern w:val="0"/>
          <w:sz w:val="28"/>
          <w:szCs w:val="28"/>
          <w:lang w:eastAsia="uk-UA"/>
          <w14:ligatures w14:val="none"/>
        </w:rPr>
        <w:t>цього По</w:t>
      </w:r>
      <w:r w:rsidR="00F23219" w:rsidRPr="001464BE">
        <w:rPr>
          <w:rFonts w:ascii="Times New Roman" w:eastAsia="Times New Roman" w:hAnsi="Times New Roman" w:cs="Times New Roman"/>
          <w:color w:val="000000" w:themeColor="text1"/>
          <w:kern w:val="0"/>
          <w:sz w:val="28"/>
          <w:szCs w:val="28"/>
          <w:lang w:eastAsia="uk-UA"/>
          <w14:ligatures w14:val="none"/>
        </w:rPr>
        <w:t>ложення</w:t>
      </w:r>
      <w:r w:rsidRPr="001464BE">
        <w:rPr>
          <w:rFonts w:ascii="Times New Roman" w:eastAsia="Times New Roman" w:hAnsi="Times New Roman" w:cs="Times New Roman"/>
          <w:color w:val="000000" w:themeColor="text1"/>
          <w:kern w:val="0"/>
          <w:sz w:val="28"/>
          <w:szCs w:val="28"/>
          <w:lang w:eastAsia="uk-UA"/>
          <w14:ligatures w14:val="none"/>
        </w:rPr>
        <w:t>.</w:t>
      </w:r>
    </w:p>
    <w:p w14:paraId="1F5F21BB" w14:textId="77777777"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75" w:name="n571"/>
      <w:bookmarkStart w:id="176" w:name="n686"/>
      <w:bookmarkEnd w:id="175"/>
      <w:bookmarkEnd w:id="176"/>
      <w:r w:rsidRPr="001464BE">
        <w:rPr>
          <w:rFonts w:ascii="Times New Roman" w:eastAsia="Times New Roman" w:hAnsi="Times New Roman" w:cs="Times New Roman"/>
          <w:color w:val="000000" w:themeColor="text1"/>
          <w:kern w:val="0"/>
          <w:sz w:val="28"/>
          <w:szCs w:val="28"/>
          <w:lang w:eastAsia="uk-UA"/>
          <w14:ligatures w14:val="none"/>
        </w:rPr>
        <w:t xml:space="preserve">У разі зміни у складі сім’ї заявника (заявника, який перемістився), зокрема державної реєстрації смерті члена його сім’ї, на якого було розраховано та виплачено грошову компенсацію, або державної реєстрації розірвання шлюбу з </w:t>
      </w:r>
      <w:r w:rsidRPr="001464BE">
        <w:rPr>
          <w:rFonts w:ascii="Times New Roman" w:eastAsia="Times New Roman" w:hAnsi="Times New Roman" w:cs="Times New Roman"/>
          <w:color w:val="000000" w:themeColor="text1"/>
          <w:kern w:val="0"/>
          <w:sz w:val="28"/>
          <w:szCs w:val="28"/>
          <w:lang w:eastAsia="uk-UA"/>
          <w14:ligatures w14:val="none"/>
        </w:rPr>
        <w:lastRenderedPageBreak/>
        <w:t>таким членом сім’ї, після перерахування коштів грошової компенсації на його спеціальний рахунок, заявник (заявник, який перемістився) зобов’язаний повідомити про такі зміни місцевому органу або уповноваженому органу у строк не пізніше ніж протягом 30 календарних днів з дати, коли вони відбулися.</w:t>
      </w:r>
    </w:p>
    <w:p w14:paraId="01D5DB87" w14:textId="27F8E261" w:rsidR="00D42F7D" w:rsidRPr="001464BE" w:rsidRDefault="00D42F7D" w:rsidP="000C285A">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77" w:name="n689"/>
      <w:bookmarkStart w:id="178" w:name="n687"/>
      <w:bookmarkEnd w:id="177"/>
      <w:bookmarkEnd w:id="178"/>
      <w:r w:rsidRPr="001464BE">
        <w:rPr>
          <w:rFonts w:ascii="Times New Roman" w:eastAsia="Times New Roman" w:hAnsi="Times New Roman" w:cs="Times New Roman"/>
          <w:color w:val="000000" w:themeColor="text1"/>
          <w:kern w:val="0"/>
          <w:sz w:val="28"/>
          <w:szCs w:val="28"/>
          <w:lang w:eastAsia="uk-UA"/>
          <w14:ligatures w14:val="none"/>
        </w:rPr>
        <w:t>Якщо після перерахування коштів грошової компенсації на спеціальний рахунок заявника (заявника, який перемістився) місцевому органу стало відомо про зміни у складі сім’ї, зокрема про державну реєстрацію смерті члена його сім’ї, на якого було розраховано та виплачено грошову компенсацію, або державну реєстрацію розірвання шлюбу з таким членом сім’ї, про зміни у його майновому стані та/або членів його сім’ї, на яких було розраховано та виплачено грошову компенсацію, які відбулися до перерахування коштів грошової компенсації на такий рахунок, і заявник (заявник, який перемістився) не повідомив про такі зміни, розмір грошової компенсації підлягає перерахунку комісією за нововиявленими обставинами без звернення заявника (заявника, який перемістився).</w:t>
      </w:r>
    </w:p>
    <w:p w14:paraId="08794061" w14:textId="687F0857" w:rsidR="00A83752" w:rsidRPr="00A83752" w:rsidRDefault="00D42F7D" w:rsidP="004559D0">
      <w:pPr>
        <w:pStyle w:val="rvps2"/>
        <w:shd w:val="clear" w:color="auto" w:fill="FFFFFF"/>
        <w:spacing w:before="0" w:beforeAutospacing="0" w:after="0" w:afterAutospacing="0"/>
        <w:ind w:firstLine="567"/>
        <w:jc w:val="both"/>
        <w:rPr>
          <w:color w:val="000000" w:themeColor="text1"/>
          <w:sz w:val="28"/>
          <w:szCs w:val="28"/>
        </w:rPr>
      </w:pPr>
      <w:bookmarkStart w:id="179" w:name="n690"/>
      <w:bookmarkStart w:id="180" w:name="n688"/>
      <w:bookmarkEnd w:id="179"/>
      <w:bookmarkEnd w:id="180"/>
      <w:r w:rsidRPr="001464BE">
        <w:rPr>
          <w:color w:val="000000" w:themeColor="text1"/>
          <w:sz w:val="28"/>
          <w:szCs w:val="28"/>
        </w:rPr>
        <w:t>Якщо заявник</w:t>
      </w:r>
      <w:r w:rsidR="00CC7E11" w:rsidRPr="001464BE">
        <w:rPr>
          <w:color w:val="000000" w:themeColor="text1"/>
          <w:sz w:val="28"/>
          <w:szCs w:val="28"/>
        </w:rPr>
        <w:t xml:space="preserve"> або заявник, який перемістився</w:t>
      </w:r>
      <w:r w:rsidRPr="001464BE">
        <w:rPr>
          <w:color w:val="000000" w:themeColor="text1"/>
          <w:sz w:val="28"/>
          <w:szCs w:val="28"/>
        </w:rPr>
        <w:t xml:space="preserve"> не повідомив місцевому органові про зміни у складі сім’ї, що спричинило оформлення права власності на нерухоме майно на особу, яка не є членом його сім’ї, заявник (заявник, який перемістився) повертає </w:t>
      </w:r>
      <w:r w:rsidR="00FE09C6" w:rsidRPr="001464BE">
        <w:rPr>
          <w:color w:val="000000" w:themeColor="text1"/>
          <w:sz w:val="28"/>
          <w:szCs w:val="28"/>
        </w:rPr>
        <w:t>місцевому органу</w:t>
      </w:r>
      <w:r w:rsidRPr="001464BE">
        <w:rPr>
          <w:color w:val="000000" w:themeColor="text1"/>
          <w:sz w:val="28"/>
          <w:szCs w:val="28"/>
        </w:rPr>
        <w:t xml:space="preserve"> різницю надміру виплачених коштів добровільно або за рішенням суду. Сума коштів, яка підлягає поверненню, визначається комісією з урахуванням</w:t>
      </w:r>
      <w:r w:rsidR="0014370A">
        <w:rPr>
          <w:color w:val="000000" w:themeColor="text1"/>
          <w:sz w:val="28"/>
          <w:szCs w:val="28"/>
        </w:rPr>
        <w:t xml:space="preserve"> норм пунктів 9 і 10 </w:t>
      </w:r>
      <w:r w:rsidR="00FE09C6" w:rsidRPr="001464BE">
        <w:rPr>
          <w:color w:val="000000" w:themeColor="text1"/>
          <w:sz w:val="28"/>
          <w:szCs w:val="28"/>
        </w:rPr>
        <w:t>цього Положення.</w:t>
      </w:r>
      <w:r w:rsidR="00A83752" w:rsidRPr="00A83752">
        <w:rPr>
          <w:color w:val="000000" w:themeColor="text1"/>
          <w:sz w:val="28"/>
          <w:szCs w:val="28"/>
        </w:rPr>
        <w:t xml:space="preserve"> </w:t>
      </w:r>
      <w:r w:rsidR="00A83752">
        <w:rPr>
          <w:color w:val="000000" w:themeColor="text1"/>
          <w:sz w:val="28"/>
          <w:szCs w:val="28"/>
        </w:rPr>
        <w:t xml:space="preserve">   Заявник (заявник, який перемістився) має право оскаржити рішення комісії у судовому порядку.</w:t>
      </w:r>
    </w:p>
    <w:p w14:paraId="3E77FABF" w14:textId="77777777" w:rsidR="00D42F7D" w:rsidRPr="001464BE" w:rsidRDefault="00D42F7D" w:rsidP="004559D0">
      <w:pPr>
        <w:shd w:val="clear" w:color="auto" w:fill="FFFFFF"/>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bookmarkStart w:id="181" w:name="n691"/>
      <w:bookmarkStart w:id="182" w:name="n457"/>
      <w:bookmarkEnd w:id="181"/>
      <w:bookmarkEnd w:id="182"/>
      <w:r w:rsidRPr="001464BE">
        <w:rPr>
          <w:rFonts w:ascii="Times New Roman" w:eastAsia="Times New Roman" w:hAnsi="Times New Roman" w:cs="Times New Roman"/>
          <w:color w:val="000000" w:themeColor="text1"/>
          <w:kern w:val="0"/>
          <w:sz w:val="28"/>
          <w:szCs w:val="28"/>
          <w:lang w:eastAsia="uk-UA"/>
          <w14:ligatures w14:val="none"/>
        </w:rPr>
        <w:t>Особам з інвалідністю та членам сім’ї особи, яка загинула (пропала безвісти), померла, яким призначено грошову компенсацію, її виплата здійснюється відповідно до рішення комісії про призначення грошової компенсації незалежно від зміни групи інвалідності та категорії одержувача грошової компенсації після прийняття рішення.</w:t>
      </w:r>
    </w:p>
    <w:p w14:paraId="311FC8C7" w14:textId="3F31F3AA" w:rsidR="000B134A" w:rsidRPr="00F12640" w:rsidRDefault="004559D0" w:rsidP="000C285A">
      <w:pPr>
        <w:pStyle w:val="rvps2"/>
        <w:shd w:val="clear" w:color="auto" w:fill="FFFFFF"/>
        <w:spacing w:before="0" w:beforeAutospacing="0" w:after="0" w:afterAutospacing="0"/>
        <w:ind w:firstLine="567"/>
        <w:jc w:val="both"/>
        <w:rPr>
          <w:color w:val="000000" w:themeColor="text1"/>
          <w:sz w:val="28"/>
          <w:szCs w:val="28"/>
        </w:rPr>
      </w:pPr>
      <w:bookmarkStart w:id="183" w:name="n674"/>
      <w:bookmarkStart w:id="184" w:name="n420"/>
      <w:bookmarkEnd w:id="183"/>
      <w:bookmarkEnd w:id="184"/>
      <w:r>
        <w:rPr>
          <w:color w:val="000000" w:themeColor="text1"/>
          <w:sz w:val="28"/>
          <w:szCs w:val="28"/>
        </w:rPr>
        <w:t>15</w:t>
      </w:r>
      <w:r w:rsidR="000B134A" w:rsidRPr="00F12640">
        <w:rPr>
          <w:color w:val="000000" w:themeColor="text1"/>
          <w:sz w:val="28"/>
          <w:szCs w:val="28"/>
        </w:rPr>
        <w:t>. У разі смерті одержувача грошової компенсації, якому призначено грошову компенсацію та не виплачено, грошова компенсація виплачується уповноваженому члену сім’ї на підставі заяви, копії документа, що посвідчує особу уповноваженого члена сім’ї, копії свідоцтва про смерть та згоди довільної форми від інших членів сім’ї, на яких розраховано грошову компенсацію.</w:t>
      </w:r>
    </w:p>
    <w:p w14:paraId="2B6643CD" w14:textId="2DC7F3BB"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85" w:name="n483"/>
      <w:bookmarkEnd w:id="185"/>
      <w:r w:rsidRPr="00F12640">
        <w:rPr>
          <w:color w:val="000000" w:themeColor="text1"/>
          <w:sz w:val="28"/>
          <w:szCs w:val="28"/>
        </w:rPr>
        <w:t>Заяву та зазначені документи уповноважений член сім’ї особисто подає місцевому органу (у тому числі через центр надання адміністративних послуг), який протягом п’яти робочих днів вносить до комісії подання про виплату грошової компенсації уповноваженому члену сім’ї.</w:t>
      </w:r>
    </w:p>
    <w:p w14:paraId="7CB18967" w14:textId="659C8175"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86" w:name="n709"/>
      <w:bookmarkStart w:id="187" w:name="n710"/>
      <w:bookmarkEnd w:id="186"/>
      <w:bookmarkEnd w:id="187"/>
      <w:r w:rsidRPr="00F12640">
        <w:rPr>
          <w:color w:val="000000" w:themeColor="text1"/>
          <w:sz w:val="28"/>
          <w:szCs w:val="28"/>
        </w:rPr>
        <w:t xml:space="preserve">У разі смерті одержувача грошової компенсації, якому грошову компенсацію призначено та не виплачено на території, на якій ведуться бойові дії, і який на дату смерті не перемістився з цієї території, грошова компенсація виплачується уповноваженому члену сім’ї на підставі заяви, копії документа, що посвідчує особу уповноваженого члена сім’ї, копії свідоцтва про смерть, копії рішення комісії про призначення одержувачу грошової компенсації (витягу з протоколу засідання комісії) за попереднім місцем проживання, </w:t>
      </w:r>
      <w:r w:rsidRPr="00F12640">
        <w:rPr>
          <w:color w:val="000000" w:themeColor="text1"/>
          <w:sz w:val="28"/>
          <w:szCs w:val="28"/>
        </w:rPr>
        <w:lastRenderedPageBreak/>
        <w:t>довідки про облік та згоди довільної форми від інших членів сім’ї одержувача грошової компенсації, на яких розраховано грошову компенсацію, які подаються особисто до місцевого органу (у тому числі через центр надання адміністративних послуг), який протягом п’яти робочих днів вносить до комісії подання про виплату грошової компенсації уповноваженому члену сім’ї.</w:t>
      </w:r>
    </w:p>
    <w:p w14:paraId="5B01462A" w14:textId="77777777"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88" w:name="n713"/>
      <w:bookmarkStart w:id="189" w:name="n711"/>
      <w:bookmarkEnd w:id="188"/>
      <w:bookmarkEnd w:id="189"/>
      <w:r w:rsidRPr="00F12640">
        <w:rPr>
          <w:color w:val="000000" w:themeColor="text1"/>
          <w:sz w:val="28"/>
          <w:szCs w:val="28"/>
        </w:rPr>
        <w:t>У заяві зазначається інформація про те, що на території, на якій ведуться бойові дії, одержувачу грошової компенсації було призначено грошову компенсацію, відкрито ним спеціальний рахунок, кошти грошової компенсації йому не виплачено.</w:t>
      </w:r>
    </w:p>
    <w:p w14:paraId="67B811AC" w14:textId="67110EBD"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90" w:name="n714"/>
      <w:bookmarkStart w:id="191" w:name="n712"/>
      <w:bookmarkEnd w:id="190"/>
      <w:bookmarkEnd w:id="191"/>
      <w:r w:rsidRPr="00F12640">
        <w:rPr>
          <w:color w:val="000000" w:themeColor="text1"/>
          <w:sz w:val="28"/>
          <w:szCs w:val="28"/>
        </w:rPr>
        <w:t>У разі відсутності копії рішення комісії про призначення грошової компенсації (витягу з протоколу засідання комісії) на території, на якій ведуться бойові дії, уповноважений орган звертається із запитом про надання відомостей про призначення грошової компенсації, зокрема, які містяться в інформації про потребу в наданні грошової компенсації за належні для отримання жилі приміщення, до регіонального органу з питань ветеранської політики, де містяться відомості про одержувача грошової компенсації, а у разі, коли інформація про потребу в наданні грошової компенсації за належні для отримання жилі приміщення у регіональному органі з питань ветеранської політики не збережен</w:t>
      </w:r>
      <w:r w:rsidR="0014370A">
        <w:rPr>
          <w:color w:val="000000" w:themeColor="text1"/>
          <w:sz w:val="28"/>
          <w:szCs w:val="28"/>
        </w:rPr>
        <w:t>а у зв’язку з воєнним станом,</w:t>
      </w:r>
      <w:r w:rsidRPr="00F12640">
        <w:rPr>
          <w:color w:val="000000" w:themeColor="text1"/>
          <w:sz w:val="28"/>
          <w:szCs w:val="28"/>
        </w:rPr>
        <w:t xml:space="preserve"> до Мінветеранів.</w:t>
      </w:r>
    </w:p>
    <w:p w14:paraId="3C5A5C9E" w14:textId="1B23DCE1"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92" w:name="n715"/>
      <w:bookmarkStart w:id="193" w:name="n484"/>
      <w:bookmarkEnd w:id="192"/>
      <w:bookmarkEnd w:id="193"/>
      <w:r w:rsidRPr="00F12640">
        <w:rPr>
          <w:color w:val="000000" w:themeColor="text1"/>
          <w:sz w:val="28"/>
          <w:szCs w:val="28"/>
        </w:rPr>
        <w:t>Якщо кошти грошової компенсації були перераховані на спеціальний рахунок одержувача грошової компенсації, місцевий орган звертається до уповноваженого банку з проханням повернути кошти із спеціального рахунка одержувача грошової компенсації на рахунок місцевого органу із зазначенням банківських реквізитів такого рахунка.</w:t>
      </w:r>
    </w:p>
    <w:p w14:paraId="2217C7C1" w14:textId="7356C86D" w:rsidR="000B134A" w:rsidRPr="00F12640" w:rsidRDefault="000B134A" w:rsidP="000C285A">
      <w:pPr>
        <w:pStyle w:val="rvps2"/>
        <w:shd w:val="clear" w:color="auto" w:fill="FFFFFF"/>
        <w:spacing w:before="0" w:beforeAutospacing="0" w:after="0" w:afterAutospacing="0"/>
        <w:ind w:firstLine="567"/>
        <w:jc w:val="both"/>
        <w:rPr>
          <w:color w:val="000000" w:themeColor="text1"/>
          <w:sz w:val="28"/>
          <w:szCs w:val="28"/>
        </w:rPr>
      </w:pPr>
      <w:bookmarkStart w:id="194" w:name="n716"/>
      <w:bookmarkStart w:id="195" w:name="n485"/>
      <w:bookmarkEnd w:id="194"/>
      <w:bookmarkEnd w:id="195"/>
      <w:r w:rsidRPr="00F12640">
        <w:rPr>
          <w:color w:val="000000" w:themeColor="text1"/>
          <w:sz w:val="28"/>
          <w:szCs w:val="28"/>
        </w:rPr>
        <w:t xml:space="preserve">Рішення щодо виплати уповноваженому члену сім’ї призначеної грошової компенсації приймається </w:t>
      </w:r>
      <w:r w:rsidR="0014370A">
        <w:rPr>
          <w:color w:val="000000" w:themeColor="text1"/>
          <w:sz w:val="28"/>
          <w:szCs w:val="28"/>
        </w:rPr>
        <w:t xml:space="preserve">комісією з урахуванням положень </w:t>
      </w:r>
      <w:hyperlink r:id="rId33" w:anchor="n395" w:history="1">
        <w:r w:rsidRPr="00F12640">
          <w:rPr>
            <w:rStyle w:val="ae"/>
            <w:color w:val="000000" w:themeColor="text1"/>
            <w:sz w:val="28"/>
            <w:szCs w:val="28"/>
            <w:u w:val="none"/>
          </w:rPr>
          <w:t>пункту 3</w:t>
        </w:r>
      </w:hyperlink>
      <w:r w:rsidRPr="00F12640">
        <w:rPr>
          <w:color w:val="000000" w:themeColor="text1"/>
          <w:sz w:val="28"/>
          <w:szCs w:val="28"/>
        </w:rPr>
        <w:t xml:space="preserve"> розділу </w:t>
      </w:r>
      <w:r w:rsidRPr="00F12640">
        <w:rPr>
          <w:color w:val="000000" w:themeColor="text1"/>
          <w:sz w:val="28"/>
          <w:szCs w:val="28"/>
          <w:lang w:val="en-US"/>
        </w:rPr>
        <w:t>V</w:t>
      </w:r>
      <w:r w:rsidR="0014370A">
        <w:rPr>
          <w:color w:val="000000" w:themeColor="text1"/>
          <w:sz w:val="28"/>
          <w:szCs w:val="28"/>
        </w:rPr>
        <w:t xml:space="preserve"> </w:t>
      </w:r>
      <w:r w:rsidRPr="00F12640">
        <w:rPr>
          <w:color w:val="000000" w:themeColor="text1"/>
          <w:sz w:val="28"/>
          <w:szCs w:val="28"/>
        </w:rPr>
        <w:t>цього Положення.</w:t>
      </w:r>
    </w:p>
    <w:p w14:paraId="0556FD06" w14:textId="4DD1AED9" w:rsidR="000B134A" w:rsidRPr="00F12640" w:rsidRDefault="000B134A" w:rsidP="00F12640">
      <w:pPr>
        <w:pStyle w:val="rvps2"/>
        <w:shd w:val="clear" w:color="auto" w:fill="FFFFFF"/>
        <w:spacing w:before="0" w:beforeAutospacing="0" w:after="150" w:afterAutospacing="0"/>
        <w:ind w:firstLine="567"/>
        <w:jc w:val="both"/>
        <w:rPr>
          <w:color w:val="000000" w:themeColor="text1"/>
          <w:sz w:val="28"/>
          <w:szCs w:val="28"/>
        </w:rPr>
      </w:pPr>
      <w:bookmarkStart w:id="196" w:name="n486"/>
      <w:bookmarkEnd w:id="196"/>
      <w:r w:rsidRPr="00F12640">
        <w:rPr>
          <w:color w:val="000000" w:themeColor="text1"/>
          <w:sz w:val="28"/>
          <w:szCs w:val="28"/>
        </w:rPr>
        <w:t>Комісія протягом трьох робочих днів з дати прийняття рішення щодо виплати уповноваженому члену сім’ї грошової компенсації надсилає йому копію рішення (витяг з протоколу).</w:t>
      </w:r>
    </w:p>
    <w:p w14:paraId="39EB703A" w14:textId="74318F0D" w:rsidR="003C7D66" w:rsidRPr="00F12640" w:rsidRDefault="00964A43" w:rsidP="00F12640">
      <w:pPr>
        <w:shd w:val="clear" w:color="auto" w:fill="FFFFFF"/>
        <w:spacing w:after="15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F12640">
        <w:rPr>
          <w:rFonts w:ascii="Times New Roman" w:eastAsia="Times New Roman" w:hAnsi="Times New Roman" w:cs="Times New Roman"/>
          <w:color w:val="000000" w:themeColor="text1"/>
          <w:kern w:val="0"/>
          <w:sz w:val="28"/>
          <w:szCs w:val="28"/>
          <w:lang w:eastAsia="uk-UA"/>
          <w14:ligatures w14:val="none"/>
        </w:rPr>
        <w:t>1</w:t>
      </w:r>
      <w:r w:rsidR="004559D0">
        <w:rPr>
          <w:rFonts w:ascii="Times New Roman" w:eastAsia="Times New Roman" w:hAnsi="Times New Roman" w:cs="Times New Roman"/>
          <w:color w:val="000000" w:themeColor="text1"/>
          <w:kern w:val="0"/>
          <w:sz w:val="28"/>
          <w:szCs w:val="28"/>
          <w:lang w:eastAsia="uk-UA"/>
          <w14:ligatures w14:val="none"/>
        </w:rPr>
        <w:t>6</w:t>
      </w:r>
      <w:r w:rsidRPr="00F12640">
        <w:rPr>
          <w:rFonts w:ascii="Times New Roman" w:eastAsia="Times New Roman" w:hAnsi="Times New Roman" w:cs="Times New Roman"/>
          <w:color w:val="000000" w:themeColor="text1"/>
          <w:kern w:val="0"/>
          <w:sz w:val="28"/>
          <w:szCs w:val="28"/>
          <w:lang w:eastAsia="uk-UA"/>
          <w14:ligatures w14:val="none"/>
        </w:rPr>
        <w:t>.</w:t>
      </w:r>
      <w:r w:rsidR="00F12640">
        <w:rPr>
          <w:rFonts w:ascii="Times New Roman" w:eastAsia="Times New Roman" w:hAnsi="Times New Roman" w:cs="Times New Roman"/>
          <w:color w:val="000000" w:themeColor="text1"/>
          <w:kern w:val="0"/>
          <w:sz w:val="28"/>
          <w:szCs w:val="28"/>
          <w:lang w:eastAsia="uk-UA"/>
          <w14:ligatures w14:val="none"/>
        </w:rPr>
        <w:t xml:space="preserve"> </w:t>
      </w:r>
      <w:r w:rsidR="003C7D66" w:rsidRPr="00F12640">
        <w:rPr>
          <w:rFonts w:ascii="Times New Roman" w:eastAsia="Times New Roman" w:hAnsi="Times New Roman" w:cs="Times New Roman"/>
          <w:color w:val="000000" w:themeColor="text1"/>
          <w:kern w:val="0"/>
          <w:sz w:val="28"/>
          <w:szCs w:val="28"/>
          <w:lang w:eastAsia="uk-UA"/>
          <w14:ligatures w14:val="none"/>
        </w:rPr>
        <w:t>Грошова компенсація виплачується у повному обсязі в порядку черговості відповідно до дати взяття на квартирний облік та з урахуванням категорії одержувача грошової компенсації для членів сімей осіб.</w:t>
      </w:r>
    </w:p>
    <w:p w14:paraId="1F04F1D5" w14:textId="2AF7FBFC" w:rsidR="00700F89" w:rsidRPr="001464BE" w:rsidRDefault="00964A43" w:rsidP="00F12640">
      <w:pPr>
        <w:shd w:val="clear" w:color="auto" w:fill="FFFFFF"/>
        <w:spacing w:line="240" w:lineRule="auto"/>
        <w:ind w:firstLine="567"/>
        <w:jc w:val="both"/>
        <w:rPr>
          <w:rFonts w:ascii="Times New Roman" w:hAnsi="Times New Roman" w:cs="Times New Roman"/>
          <w:color w:val="000000" w:themeColor="text1"/>
          <w:sz w:val="28"/>
          <w:szCs w:val="28"/>
        </w:rPr>
      </w:pPr>
      <w:r w:rsidRPr="00F12640">
        <w:rPr>
          <w:rFonts w:ascii="Times New Roman" w:hAnsi="Times New Roman" w:cs="Times New Roman"/>
          <w:color w:val="000000" w:themeColor="text1"/>
          <w:sz w:val="28"/>
          <w:szCs w:val="28"/>
        </w:rPr>
        <w:t>1</w:t>
      </w:r>
      <w:r w:rsidR="004559D0">
        <w:rPr>
          <w:rFonts w:ascii="Times New Roman" w:hAnsi="Times New Roman" w:cs="Times New Roman"/>
          <w:color w:val="000000" w:themeColor="text1"/>
          <w:sz w:val="28"/>
          <w:szCs w:val="28"/>
        </w:rPr>
        <w:t>7</w:t>
      </w:r>
      <w:r w:rsidR="003C7D66" w:rsidRPr="00F12640">
        <w:rPr>
          <w:rFonts w:ascii="Times New Roman" w:hAnsi="Times New Roman" w:cs="Times New Roman"/>
          <w:color w:val="000000" w:themeColor="text1"/>
          <w:sz w:val="28"/>
          <w:szCs w:val="28"/>
        </w:rPr>
        <w:t xml:space="preserve">. </w:t>
      </w:r>
      <w:r w:rsidR="00D42F7D" w:rsidRPr="00F12640">
        <w:rPr>
          <w:rFonts w:ascii="Times New Roman" w:hAnsi="Times New Roman" w:cs="Times New Roman"/>
          <w:color w:val="000000" w:themeColor="text1"/>
          <w:sz w:val="28"/>
          <w:szCs w:val="28"/>
        </w:rPr>
        <w:t>Розпорядником субвенції та відповідальним виконавцем бюджетних</w:t>
      </w:r>
      <w:r w:rsidR="003C7D66" w:rsidRPr="00F12640">
        <w:rPr>
          <w:rFonts w:ascii="Times New Roman" w:hAnsi="Times New Roman" w:cs="Times New Roman"/>
          <w:color w:val="000000" w:themeColor="text1"/>
          <w:sz w:val="28"/>
          <w:szCs w:val="28"/>
        </w:rPr>
        <w:t xml:space="preserve"> </w:t>
      </w:r>
      <w:r w:rsidR="00D42F7D" w:rsidRPr="00F12640">
        <w:rPr>
          <w:rFonts w:ascii="Times New Roman" w:hAnsi="Times New Roman" w:cs="Times New Roman"/>
          <w:color w:val="000000" w:themeColor="text1"/>
          <w:sz w:val="28"/>
          <w:szCs w:val="28"/>
        </w:rPr>
        <w:t xml:space="preserve">програм є </w:t>
      </w:r>
      <w:r w:rsidR="003C7D66" w:rsidRPr="00F12640">
        <w:rPr>
          <w:rFonts w:ascii="Times New Roman" w:hAnsi="Times New Roman" w:cs="Times New Roman"/>
          <w:color w:val="000000" w:themeColor="text1"/>
          <w:sz w:val="28"/>
          <w:szCs w:val="28"/>
        </w:rPr>
        <w:t>місцевий орган</w:t>
      </w:r>
      <w:r w:rsidR="003C7D66" w:rsidRPr="001464BE">
        <w:rPr>
          <w:rFonts w:ascii="Times New Roman" w:hAnsi="Times New Roman" w:cs="Times New Roman"/>
          <w:color w:val="000000" w:themeColor="text1"/>
          <w:sz w:val="28"/>
          <w:szCs w:val="28"/>
        </w:rPr>
        <w:t>.</w:t>
      </w:r>
    </w:p>
    <w:p w14:paraId="38F479EE" w14:textId="10E79C28" w:rsidR="003C7D66" w:rsidRPr="001464BE" w:rsidRDefault="00F12640" w:rsidP="00F12640">
      <w:pPr>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4559D0">
        <w:rPr>
          <w:rFonts w:ascii="Times New Roman" w:hAnsi="Times New Roman" w:cs="Times New Roman"/>
          <w:color w:val="000000" w:themeColor="text1"/>
          <w:sz w:val="28"/>
          <w:szCs w:val="28"/>
        </w:rPr>
        <w:t>8</w:t>
      </w:r>
      <w:r w:rsidR="003C7D66" w:rsidRPr="001464BE">
        <w:rPr>
          <w:rFonts w:ascii="Times New Roman" w:hAnsi="Times New Roman" w:cs="Times New Roman"/>
          <w:color w:val="000000" w:themeColor="text1"/>
          <w:sz w:val="28"/>
          <w:szCs w:val="28"/>
        </w:rPr>
        <w:t xml:space="preserve">. </w:t>
      </w:r>
      <w:r w:rsidR="003C7D66" w:rsidRPr="001464BE">
        <w:rPr>
          <w:rFonts w:ascii="Times New Roman" w:hAnsi="Times New Roman" w:cs="Times New Roman"/>
          <w:color w:val="000000" w:themeColor="text1"/>
          <w:sz w:val="28"/>
          <w:szCs w:val="28"/>
          <w:shd w:val="clear" w:color="auto" w:fill="FFFFFF"/>
        </w:rPr>
        <w:t>Субвенція спрямовується на виплату грошової компенсації за належні для отримання жилі приміщення у прийнятих в експлуатацію житлових будинках шляхом призначення і виплати грошової компенсації за належні для отримання жилі приміщення членам сімей осіб, визначених</w:t>
      </w:r>
      <w:r w:rsidR="008770D6">
        <w:rPr>
          <w:rFonts w:ascii="Times New Roman" w:hAnsi="Times New Roman" w:cs="Times New Roman"/>
          <w:color w:val="000000" w:themeColor="text1"/>
          <w:sz w:val="28"/>
          <w:szCs w:val="28"/>
          <w:shd w:val="clear" w:color="auto" w:fill="FFFFFF"/>
        </w:rPr>
        <w:t xml:space="preserve"> </w:t>
      </w:r>
      <w:hyperlink r:id="rId34" w:anchor="n659" w:tgtFrame="_blank" w:history="1">
        <w:r w:rsidR="003C7D66" w:rsidRPr="001464BE">
          <w:rPr>
            <w:rStyle w:val="ae"/>
            <w:rFonts w:ascii="Times New Roman" w:hAnsi="Times New Roman" w:cs="Times New Roman"/>
            <w:color w:val="000000" w:themeColor="text1"/>
            <w:sz w:val="28"/>
            <w:szCs w:val="28"/>
            <w:u w:val="none"/>
            <w:shd w:val="clear" w:color="auto" w:fill="FFFFFF"/>
          </w:rPr>
          <w:t>пунктами 2-5</w:t>
        </w:r>
      </w:hyperlink>
      <w:r w:rsidR="008770D6">
        <w:rPr>
          <w:rFonts w:ascii="Times New Roman" w:hAnsi="Times New Roman" w:cs="Times New Roman"/>
          <w:color w:val="000000" w:themeColor="text1"/>
          <w:sz w:val="28"/>
          <w:szCs w:val="28"/>
          <w:shd w:val="clear" w:color="auto" w:fill="FFFFFF"/>
        </w:rPr>
        <w:t xml:space="preserve"> </w:t>
      </w:r>
      <w:r w:rsidR="003C7D66" w:rsidRPr="001464BE">
        <w:rPr>
          <w:rFonts w:ascii="Times New Roman" w:hAnsi="Times New Roman" w:cs="Times New Roman"/>
          <w:color w:val="000000" w:themeColor="text1"/>
          <w:sz w:val="28"/>
          <w:szCs w:val="28"/>
          <w:shd w:val="clear" w:color="auto" w:fill="FFFFFF"/>
        </w:rPr>
        <w:t>частини першої статті 10</w:t>
      </w:r>
      <w:r w:rsidR="003C7D66" w:rsidRPr="001464BE">
        <w:rPr>
          <w:rStyle w:val="rvts37"/>
          <w:rFonts w:ascii="Times New Roman" w:hAnsi="Times New Roman" w:cs="Times New Roman"/>
          <w:b/>
          <w:bCs/>
          <w:color w:val="000000" w:themeColor="text1"/>
          <w:sz w:val="28"/>
          <w:szCs w:val="28"/>
          <w:shd w:val="clear" w:color="auto" w:fill="FFFFFF"/>
          <w:vertAlign w:val="superscript"/>
        </w:rPr>
        <w:t>-1</w:t>
      </w:r>
      <w:r w:rsidR="008770D6">
        <w:rPr>
          <w:rFonts w:ascii="Times New Roman" w:hAnsi="Times New Roman" w:cs="Times New Roman"/>
          <w:color w:val="000000" w:themeColor="text1"/>
          <w:sz w:val="28"/>
          <w:szCs w:val="28"/>
          <w:shd w:val="clear" w:color="auto" w:fill="FFFFFF"/>
        </w:rPr>
        <w:t xml:space="preserve"> </w:t>
      </w:r>
      <w:r w:rsidR="003C7D66" w:rsidRPr="001464BE">
        <w:rPr>
          <w:rFonts w:ascii="Times New Roman" w:hAnsi="Times New Roman" w:cs="Times New Roman"/>
          <w:color w:val="000000" w:themeColor="text1"/>
          <w:sz w:val="28"/>
          <w:szCs w:val="28"/>
          <w:shd w:val="clear" w:color="auto" w:fill="FFFFFF"/>
        </w:rPr>
        <w:t xml:space="preserve">Закону України </w:t>
      </w:r>
      <w:r w:rsidR="008770D6">
        <w:rPr>
          <w:rFonts w:ascii="Times New Roman" w:hAnsi="Times New Roman" w:cs="Times New Roman"/>
          <w:color w:val="000000" w:themeColor="text1"/>
          <w:sz w:val="28"/>
          <w:szCs w:val="28"/>
          <w:shd w:val="clear" w:color="auto" w:fill="FFFFFF"/>
        </w:rPr>
        <w:t>«</w:t>
      </w:r>
      <w:r w:rsidR="003C7D66" w:rsidRPr="001464BE">
        <w:rPr>
          <w:rFonts w:ascii="Times New Roman" w:hAnsi="Times New Roman" w:cs="Times New Roman"/>
          <w:color w:val="000000" w:themeColor="text1"/>
          <w:sz w:val="28"/>
          <w:szCs w:val="28"/>
          <w:shd w:val="clear" w:color="auto" w:fill="FFFFFF"/>
        </w:rPr>
        <w:t>Про статус ветеранів війни, гарантії їх соціального захисту</w:t>
      </w:r>
      <w:r w:rsidR="008770D6">
        <w:rPr>
          <w:rFonts w:ascii="Times New Roman" w:hAnsi="Times New Roman" w:cs="Times New Roman"/>
          <w:color w:val="000000" w:themeColor="text1"/>
          <w:sz w:val="28"/>
          <w:szCs w:val="28"/>
          <w:shd w:val="clear" w:color="auto" w:fill="FFFFFF"/>
        </w:rPr>
        <w:t>»</w:t>
      </w:r>
      <w:r w:rsidR="003C7D66" w:rsidRPr="001464BE">
        <w:rPr>
          <w:rFonts w:ascii="Times New Roman" w:hAnsi="Times New Roman" w:cs="Times New Roman"/>
          <w:color w:val="000000" w:themeColor="text1"/>
          <w:sz w:val="28"/>
          <w:szCs w:val="28"/>
          <w:shd w:val="clear" w:color="auto" w:fill="FFFFFF"/>
        </w:rPr>
        <w:t xml:space="preserve">, особам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w:t>
      </w:r>
      <w:r w:rsidR="003C7D66" w:rsidRPr="001464BE">
        <w:rPr>
          <w:rFonts w:ascii="Times New Roman" w:hAnsi="Times New Roman" w:cs="Times New Roman"/>
          <w:color w:val="000000" w:themeColor="text1"/>
          <w:sz w:val="28"/>
          <w:szCs w:val="28"/>
          <w:shd w:val="clear" w:color="auto" w:fill="FFFFFF"/>
        </w:rPr>
        <w:lastRenderedPageBreak/>
        <w:t>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w:t>
      </w:r>
      <w:r w:rsidR="008770D6">
        <w:rPr>
          <w:rFonts w:ascii="Times New Roman" w:hAnsi="Times New Roman" w:cs="Times New Roman"/>
          <w:color w:val="000000" w:themeColor="text1"/>
          <w:sz w:val="28"/>
          <w:szCs w:val="28"/>
          <w:shd w:val="clear" w:color="auto" w:fill="FFFFFF"/>
        </w:rPr>
        <w:t xml:space="preserve"> </w:t>
      </w:r>
      <w:hyperlink r:id="rId35" w:anchor="n103" w:tgtFrame="_blank" w:history="1">
        <w:r w:rsidR="003C7D66" w:rsidRPr="001464BE">
          <w:rPr>
            <w:rStyle w:val="ae"/>
            <w:rFonts w:ascii="Times New Roman" w:hAnsi="Times New Roman" w:cs="Times New Roman"/>
            <w:color w:val="000000" w:themeColor="text1"/>
            <w:sz w:val="28"/>
            <w:szCs w:val="28"/>
            <w:u w:val="none"/>
            <w:shd w:val="clear" w:color="auto" w:fill="FFFFFF"/>
          </w:rPr>
          <w:t>пунктами 11-14</w:t>
        </w:r>
      </w:hyperlink>
      <w:r w:rsidR="008770D6">
        <w:rPr>
          <w:rFonts w:ascii="Times New Roman" w:hAnsi="Times New Roman" w:cs="Times New Roman"/>
          <w:color w:val="000000" w:themeColor="text1"/>
          <w:sz w:val="28"/>
          <w:szCs w:val="28"/>
          <w:shd w:val="clear" w:color="auto" w:fill="FFFFFF"/>
        </w:rPr>
        <w:t xml:space="preserve"> </w:t>
      </w:r>
      <w:r w:rsidR="003C7D66" w:rsidRPr="001464BE">
        <w:rPr>
          <w:rFonts w:ascii="Times New Roman" w:hAnsi="Times New Roman" w:cs="Times New Roman"/>
          <w:color w:val="000000" w:themeColor="text1"/>
          <w:sz w:val="28"/>
          <w:szCs w:val="28"/>
          <w:shd w:val="clear" w:color="auto" w:fill="FFFFFF"/>
        </w:rPr>
        <w:t xml:space="preserve">частини другої статті 7 Закону України </w:t>
      </w:r>
      <w:r w:rsidR="008770D6">
        <w:rPr>
          <w:rFonts w:ascii="Times New Roman" w:hAnsi="Times New Roman" w:cs="Times New Roman"/>
          <w:color w:val="000000" w:themeColor="text1"/>
          <w:sz w:val="28"/>
          <w:szCs w:val="28"/>
          <w:shd w:val="clear" w:color="auto" w:fill="FFFFFF"/>
        </w:rPr>
        <w:t>«</w:t>
      </w:r>
      <w:r w:rsidR="003C7D66" w:rsidRPr="001464BE">
        <w:rPr>
          <w:rFonts w:ascii="Times New Roman" w:hAnsi="Times New Roman" w:cs="Times New Roman"/>
          <w:color w:val="000000" w:themeColor="text1"/>
          <w:sz w:val="28"/>
          <w:szCs w:val="28"/>
          <w:shd w:val="clear" w:color="auto" w:fill="FFFFFF"/>
        </w:rPr>
        <w:t>Про статус ветеранів війни, гарантії їх соціального захисту</w:t>
      </w:r>
      <w:r w:rsidR="008770D6">
        <w:rPr>
          <w:rFonts w:ascii="Times New Roman" w:hAnsi="Times New Roman" w:cs="Times New Roman"/>
          <w:color w:val="000000" w:themeColor="text1"/>
          <w:sz w:val="28"/>
          <w:szCs w:val="28"/>
          <w:shd w:val="clear" w:color="auto" w:fill="FFFFFF"/>
        </w:rPr>
        <w:t>»</w:t>
      </w:r>
      <w:r w:rsidR="003C7D66" w:rsidRPr="001464BE">
        <w:rPr>
          <w:rFonts w:ascii="Times New Roman" w:hAnsi="Times New Roman" w:cs="Times New Roman"/>
          <w:color w:val="000000" w:themeColor="text1"/>
          <w:sz w:val="28"/>
          <w:szCs w:val="28"/>
          <w:shd w:val="clear" w:color="auto" w:fill="FFFFFF"/>
        </w:rPr>
        <w:t>, та які потребують поліпшення житлових умов і перебувають на квартирному обліку.</w:t>
      </w:r>
    </w:p>
    <w:p w14:paraId="62334053" w14:textId="3A9025A0" w:rsidR="00EB6F5C" w:rsidRPr="001464BE" w:rsidRDefault="004559D0" w:rsidP="00F12640">
      <w:pPr>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w:t>
      </w:r>
      <w:r w:rsidR="003C7D66" w:rsidRPr="001464BE">
        <w:rPr>
          <w:rFonts w:ascii="Times New Roman" w:hAnsi="Times New Roman" w:cs="Times New Roman"/>
          <w:color w:val="000000" w:themeColor="text1"/>
          <w:sz w:val="28"/>
          <w:szCs w:val="28"/>
        </w:rPr>
        <w:t xml:space="preserve">. </w:t>
      </w:r>
      <w:r w:rsidR="00EB6F5C" w:rsidRPr="001464BE">
        <w:rPr>
          <w:rFonts w:ascii="Times New Roman" w:hAnsi="Times New Roman" w:cs="Times New Roman"/>
          <w:color w:val="000000" w:themeColor="text1"/>
          <w:sz w:val="28"/>
          <w:szCs w:val="28"/>
        </w:rPr>
        <w:t xml:space="preserve">Усі інші питання не врегульовані даним Положенням вирішуються відповідно до Порядку </w:t>
      </w:r>
      <w:r w:rsidR="00EB6F5C" w:rsidRPr="001464BE">
        <w:rPr>
          <w:rFonts w:ascii="Times New Roman" w:hAnsi="Times New Roman" w:cs="Times New Roman"/>
          <w:bCs/>
          <w:color w:val="000000" w:themeColor="text1"/>
          <w:sz w:val="28"/>
          <w:szCs w:val="28"/>
          <w:shd w:val="clear" w:color="auto" w:fill="FFFFFF"/>
        </w:rPr>
        <w:t xml:space="preserve">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w:t>
      </w:r>
      <w:r w:rsidR="00EB6F5C" w:rsidRPr="001464BE">
        <w:rPr>
          <w:rFonts w:ascii="Times New Roman" w:hAnsi="Times New Roman" w:cs="Times New Roman"/>
          <w:color w:val="000000" w:themeColor="text1"/>
          <w:sz w:val="28"/>
          <w:szCs w:val="28"/>
        </w:rPr>
        <w:t xml:space="preserve">постановою Кабінету Міністрів України від 19 жовтня 2016 року № </w:t>
      </w:r>
      <w:r w:rsidR="005E779B">
        <w:rPr>
          <w:rFonts w:ascii="Times New Roman" w:hAnsi="Times New Roman" w:cs="Times New Roman"/>
          <w:color w:val="000000" w:themeColor="text1"/>
          <w:sz w:val="28"/>
          <w:szCs w:val="28"/>
        </w:rPr>
        <w:t xml:space="preserve">719, із змінами та доповненнями </w:t>
      </w:r>
      <w:r w:rsidR="005E779B" w:rsidRPr="005E779B">
        <w:rPr>
          <w:rFonts w:ascii="Times New Roman" w:hAnsi="Times New Roman" w:cs="Times New Roman"/>
          <w:color w:val="000000" w:themeColor="text1"/>
          <w:sz w:val="28"/>
          <w:szCs w:val="28"/>
        </w:rPr>
        <w:t>згідно постанови Кабінету Міністрів України №178 від 11 лютого 2026</w:t>
      </w:r>
    </w:p>
    <w:p w14:paraId="3981796B" w14:textId="7963AD86" w:rsidR="000B110E" w:rsidRPr="001464BE" w:rsidRDefault="000B110E" w:rsidP="000B110E">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Times New Roman" w:hAnsi="Times New Roman" w:cs="Times New Roman"/>
          <w:color w:val="000000" w:themeColor="text1"/>
          <w:kern w:val="0"/>
          <w:sz w:val="28"/>
          <w:szCs w:val="28"/>
          <w:lang w:eastAsia="ar-SA"/>
          <w14:ligatures w14:val="none"/>
        </w:rPr>
      </w:pPr>
      <w:r w:rsidRPr="001464BE">
        <w:rPr>
          <w:rFonts w:ascii="Times New Roman" w:eastAsia="Times New Roman" w:hAnsi="Times New Roman" w:cs="Times New Roman"/>
          <w:color w:val="000000" w:themeColor="text1"/>
          <w:kern w:val="0"/>
          <w:sz w:val="28"/>
          <w:szCs w:val="28"/>
          <w:lang w:eastAsia="ar-SA"/>
          <w14:ligatures w14:val="none"/>
        </w:rPr>
        <w:t>________________</w:t>
      </w:r>
      <w:r w:rsidR="004E7B49" w:rsidRPr="001464BE">
        <w:rPr>
          <w:rFonts w:ascii="Times New Roman" w:eastAsia="Times New Roman" w:hAnsi="Times New Roman" w:cs="Times New Roman"/>
          <w:color w:val="000000" w:themeColor="text1"/>
          <w:kern w:val="0"/>
          <w:sz w:val="28"/>
          <w:szCs w:val="28"/>
          <w:lang w:eastAsia="ar-SA"/>
          <w14:ligatures w14:val="none"/>
        </w:rPr>
        <w:t>_________</w:t>
      </w:r>
      <w:r w:rsidRPr="001464BE">
        <w:rPr>
          <w:rFonts w:ascii="Times New Roman" w:eastAsia="Times New Roman" w:hAnsi="Times New Roman" w:cs="Times New Roman"/>
          <w:color w:val="000000" w:themeColor="text1"/>
          <w:kern w:val="0"/>
          <w:sz w:val="28"/>
          <w:szCs w:val="28"/>
          <w:lang w:eastAsia="ar-SA"/>
          <w14:ligatures w14:val="none"/>
        </w:rPr>
        <w:t>______</w:t>
      </w:r>
    </w:p>
    <w:sectPr w:rsidR="000B110E" w:rsidRPr="001464BE" w:rsidSect="00787E38">
      <w:headerReference w:type="default" r:id="rId36"/>
      <w:headerReference w:type="first" r:id="rId37"/>
      <w:pgSz w:w="11906" w:h="16838"/>
      <w:pgMar w:top="1134" w:right="567" w:bottom="1134" w:left="1701" w:header="510" w:footer="113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985C3" w14:textId="77777777" w:rsidR="0063485C" w:rsidRDefault="0063485C" w:rsidP="000B110E">
      <w:pPr>
        <w:spacing w:after="0" w:line="240" w:lineRule="auto"/>
      </w:pPr>
      <w:r>
        <w:separator/>
      </w:r>
    </w:p>
  </w:endnote>
  <w:endnote w:type="continuationSeparator" w:id="0">
    <w:p w14:paraId="003834FA" w14:textId="77777777" w:rsidR="0063485C" w:rsidRDefault="0063485C" w:rsidP="000B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70B23" w14:textId="77777777" w:rsidR="0063485C" w:rsidRDefault="0063485C" w:rsidP="000B110E">
      <w:pPr>
        <w:spacing w:after="0" w:line="240" w:lineRule="auto"/>
      </w:pPr>
      <w:r>
        <w:separator/>
      </w:r>
    </w:p>
  </w:footnote>
  <w:footnote w:type="continuationSeparator" w:id="0">
    <w:p w14:paraId="0BFE5A48" w14:textId="77777777" w:rsidR="0063485C" w:rsidRDefault="0063485C" w:rsidP="000B1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3D381" w14:textId="770C5E5C" w:rsidR="00EC295E" w:rsidRPr="00787E38" w:rsidRDefault="00EC295E" w:rsidP="00787E38">
    <w:pPr>
      <w:pStyle w:val="a3"/>
      <w:jc w:val="center"/>
      <w:rPr>
        <w:rFonts w:ascii="Times New Roman" w:hAnsi="Times New Roman" w:cs="Times New Roman"/>
        <w:sz w:val="24"/>
        <w:szCs w:val="24"/>
      </w:rPr>
    </w:pPr>
    <w:r w:rsidRPr="00787E38">
      <w:rPr>
        <w:rFonts w:ascii="Times New Roman" w:hAnsi="Times New Roman" w:cs="Times New Roman"/>
        <w:sz w:val="24"/>
        <w:szCs w:val="24"/>
      </w:rPr>
      <w:fldChar w:fldCharType="begin"/>
    </w:r>
    <w:r w:rsidRPr="00787E38">
      <w:rPr>
        <w:rFonts w:ascii="Times New Roman" w:hAnsi="Times New Roman" w:cs="Times New Roman"/>
        <w:sz w:val="24"/>
        <w:szCs w:val="24"/>
      </w:rPr>
      <w:instrText xml:space="preserve"> PAGE   \* MERGEFORMAT </w:instrText>
    </w:r>
    <w:r w:rsidRPr="00787E38">
      <w:rPr>
        <w:rFonts w:ascii="Times New Roman" w:hAnsi="Times New Roman" w:cs="Times New Roman"/>
        <w:sz w:val="24"/>
        <w:szCs w:val="24"/>
      </w:rPr>
      <w:fldChar w:fldCharType="separate"/>
    </w:r>
    <w:r w:rsidR="00AE220E">
      <w:rPr>
        <w:rFonts w:ascii="Times New Roman" w:hAnsi="Times New Roman" w:cs="Times New Roman"/>
        <w:noProof/>
        <w:sz w:val="24"/>
        <w:szCs w:val="24"/>
      </w:rPr>
      <w:t>2</w:t>
    </w:r>
    <w:r w:rsidRPr="00787E38">
      <w:rPr>
        <w:rFonts w:ascii="Times New Roman" w:hAnsi="Times New Roman" w:cs="Times New Roman"/>
        <w:noProof/>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8E69" w14:textId="3390B5F3" w:rsidR="00EC295E" w:rsidRDefault="00EC295E" w:rsidP="00F82298">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44450"/>
    <w:multiLevelType w:val="hybridMultilevel"/>
    <w:tmpl w:val="737E228C"/>
    <w:lvl w:ilvl="0" w:tplc="6A9074DA">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60F384A"/>
    <w:multiLevelType w:val="hybridMultilevel"/>
    <w:tmpl w:val="37E251CA"/>
    <w:lvl w:ilvl="0" w:tplc="614887D4">
      <w:start w:val="8"/>
      <w:numFmt w:val="decimal"/>
      <w:suff w:val="space"/>
      <w:lvlText w:val="%1."/>
      <w:lvlJc w:val="left"/>
      <w:pPr>
        <w:ind w:left="2062" w:hanging="360"/>
      </w:pPr>
      <w:rPr>
        <w:rFonts w:hint="default"/>
      </w:rPr>
    </w:lvl>
    <w:lvl w:ilvl="1" w:tplc="04220019" w:tentative="1">
      <w:start w:val="1"/>
      <w:numFmt w:val="lowerLetter"/>
      <w:lvlText w:val="%2."/>
      <w:lvlJc w:val="left"/>
      <w:pPr>
        <w:ind w:left="2780" w:hanging="360"/>
      </w:pPr>
    </w:lvl>
    <w:lvl w:ilvl="2" w:tplc="0422001B" w:tentative="1">
      <w:start w:val="1"/>
      <w:numFmt w:val="lowerRoman"/>
      <w:lvlText w:val="%3."/>
      <w:lvlJc w:val="right"/>
      <w:pPr>
        <w:ind w:left="3500" w:hanging="180"/>
      </w:pPr>
    </w:lvl>
    <w:lvl w:ilvl="3" w:tplc="0422000F" w:tentative="1">
      <w:start w:val="1"/>
      <w:numFmt w:val="decimal"/>
      <w:lvlText w:val="%4."/>
      <w:lvlJc w:val="left"/>
      <w:pPr>
        <w:ind w:left="4220" w:hanging="360"/>
      </w:pPr>
    </w:lvl>
    <w:lvl w:ilvl="4" w:tplc="04220019" w:tentative="1">
      <w:start w:val="1"/>
      <w:numFmt w:val="lowerLetter"/>
      <w:lvlText w:val="%5."/>
      <w:lvlJc w:val="left"/>
      <w:pPr>
        <w:ind w:left="4940" w:hanging="360"/>
      </w:pPr>
    </w:lvl>
    <w:lvl w:ilvl="5" w:tplc="0422001B" w:tentative="1">
      <w:start w:val="1"/>
      <w:numFmt w:val="lowerRoman"/>
      <w:lvlText w:val="%6."/>
      <w:lvlJc w:val="right"/>
      <w:pPr>
        <w:ind w:left="5660" w:hanging="180"/>
      </w:pPr>
    </w:lvl>
    <w:lvl w:ilvl="6" w:tplc="0422000F" w:tentative="1">
      <w:start w:val="1"/>
      <w:numFmt w:val="decimal"/>
      <w:lvlText w:val="%7."/>
      <w:lvlJc w:val="left"/>
      <w:pPr>
        <w:ind w:left="6380" w:hanging="360"/>
      </w:pPr>
    </w:lvl>
    <w:lvl w:ilvl="7" w:tplc="04220019" w:tentative="1">
      <w:start w:val="1"/>
      <w:numFmt w:val="lowerLetter"/>
      <w:lvlText w:val="%8."/>
      <w:lvlJc w:val="left"/>
      <w:pPr>
        <w:ind w:left="7100" w:hanging="360"/>
      </w:pPr>
    </w:lvl>
    <w:lvl w:ilvl="8" w:tplc="0422001B" w:tentative="1">
      <w:start w:val="1"/>
      <w:numFmt w:val="lowerRoman"/>
      <w:lvlText w:val="%9."/>
      <w:lvlJc w:val="right"/>
      <w:pPr>
        <w:ind w:left="7820" w:hanging="180"/>
      </w:pPr>
    </w:lvl>
  </w:abstractNum>
  <w:abstractNum w:abstractNumId="2" w15:restartNumberingAfterBreak="0">
    <w:nsid w:val="2E0818E7"/>
    <w:multiLevelType w:val="hybridMultilevel"/>
    <w:tmpl w:val="737E228C"/>
    <w:lvl w:ilvl="0" w:tplc="6A9074DA">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15B21E3"/>
    <w:multiLevelType w:val="hybridMultilevel"/>
    <w:tmpl w:val="28500DD0"/>
    <w:lvl w:ilvl="0" w:tplc="46F20E68">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4" w15:restartNumberingAfterBreak="0">
    <w:nsid w:val="58E75557"/>
    <w:multiLevelType w:val="hybridMultilevel"/>
    <w:tmpl w:val="D7AEBD34"/>
    <w:lvl w:ilvl="0" w:tplc="26D64198">
      <w:start w:val="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61820566"/>
    <w:multiLevelType w:val="hybridMultilevel"/>
    <w:tmpl w:val="CAF8094E"/>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5DA3480"/>
    <w:multiLevelType w:val="hybridMultilevel"/>
    <w:tmpl w:val="5EBA596E"/>
    <w:lvl w:ilvl="0" w:tplc="3098B684">
      <w:start w:val="1"/>
      <w:numFmt w:val="decimal"/>
      <w:suff w:val="space"/>
      <w:lvlText w:val="%1."/>
      <w:lvlJc w:val="left"/>
      <w:pPr>
        <w:ind w:left="1543" w:hanging="975"/>
      </w:pPr>
      <w:rPr>
        <w:rFonts w:ascii="Times New Roman" w:eastAsiaTheme="minorHAnsi"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66F2147B"/>
    <w:multiLevelType w:val="hybridMultilevel"/>
    <w:tmpl w:val="7464ACCE"/>
    <w:lvl w:ilvl="0" w:tplc="B59A6246">
      <w:start w:val="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15:restartNumberingAfterBreak="0">
    <w:nsid w:val="6F637810"/>
    <w:multiLevelType w:val="hybridMultilevel"/>
    <w:tmpl w:val="A25C3FB8"/>
    <w:lvl w:ilvl="0" w:tplc="9366543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8A22713"/>
    <w:multiLevelType w:val="hybridMultilevel"/>
    <w:tmpl w:val="9C027424"/>
    <w:lvl w:ilvl="0" w:tplc="682AA22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C7C7696"/>
    <w:multiLevelType w:val="hybridMultilevel"/>
    <w:tmpl w:val="652CE6B6"/>
    <w:lvl w:ilvl="0" w:tplc="60924416">
      <w:start w:val="4"/>
      <w:numFmt w:val="decimal"/>
      <w:suff w:val="space"/>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DAD22DB"/>
    <w:multiLevelType w:val="hybridMultilevel"/>
    <w:tmpl w:val="A35C99D8"/>
    <w:lvl w:ilvl="0" w:tplc="7C04061C">
      <w:start w:val="1"/>
      <w:numFmt w:val="decimal"/>
      <w:suff w:val="space"/>
      <w:lvlText w:val="%1."/>
      <w:lvlJc w:val="left"/>
      <w:pPr>
        <w:ind w:left="1335" w:hanging="975"/>
      </w:pPr>
      <w:rPr>
        <w:rFonts w:ascii="Times New Roman" w:eastAsiaTheme="minorHAnsi"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3"/>
  </w:num>
  <w:num w:numId="2">
    <w:abstractNumId w:val="8"/>
  </w:num>
  <w:num w:numId="3">
    <w:abstractNumId w:val="0"/>
  </w:num>
  <w:num w:numId="4">
    <w:abstractNumId w:val="6"/>
  </w:num>
  <w:num w:numId="5">
    <w:abstractNumId w:val="11"/>
  </w:num>
  <w:num w:numId="6">
    <w:abstractNumId w:val="2"/>
  </w:num>
  <w:num w:numId="7">
    <w:abstractNumId w:val="9"/>
  </w:num>
  <w:num w:numId="8">
    <w:abstractNumId w:val="1"/>
  </w:num>
  <w:num w:numId="9">
    <w:abstractNumId w:val="5"/>
  </w:num>
  <w:num w:numId="10">
    <w:abstractNumId w:val="10"/>
  </w:num>
  <w:num w:numId="11">
    <w:abstractNumId w:val="7"/>
  </w:num>
  <w:num w:numId="12">
    <w:abstractNumId w:val="4"/>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0E"/>
    <w:rsid w:val="00010BEC"/>
    <w:rsid w:val="00010EB0"/>
    <w:rsid w:val="0002201C"/>
    <w:rsid w:val="00032D96"/>
    <w:rsid w:val="00033ABC"/>
    <w:rsid w:val="00050845"/>
    <w:rsid w:val="00053C0A"/>
    <w:rsid w:val="00060835"/>
    <w:rsid w:val="00061A58"/>
    <w:rsid w:val="000A270B"/>
    <w:rsid w:val="000A4B79"/>
    <w:rsid w:val="000A5A00"/>
    <w:rsid w:val="000B110E"/>
    <w:rsid w:val="000B134A"/>
    <w:rsid w:val="000B1DDF"/>
    <w:rsid w:val="000B39D4"/>
    <w:rsid w:val="000B4BA4"/>
    <w:rsid w:val="000B5266"/>
    <w:rsid w:val="000C0911"/>
    <w:rsid w:val="000C094E"/>
    <w:rsid w:val="000C0DBC"/>
    <w:rsid w:val="000C285A"/>
    <w:rsid w:val="000C320C"/>
    <w:rsid w:val="000C5419"/>
    <w:rsid w:val="000D6D20"/>
    <w:rsid w:val="000E1933"/>
    <w:rsid w:val="000E5B05"/>
    <w:rsid w:val="000F655C"/>
    <w:rsid w:val="00102C27"/>
    <w:rsid w:val="0010582E"/>
    <w:rsid w:val="001230A7"/>
    <w:rsid w:val="00125FA8"/>
    <w:rsid w:val="0014370A"/>
    <w:rsid w:val="001464BE"/>
    <w:rsid w:val="001501C1"/>
    <w:rsid w:val="00172236"/>
    <w:rsid w:val="00173D0E"/>
    <w:rsid w:val="00174231"/>
    <w:rsid w:val="00180DB4"/>
    <w:rsid w:val="00193DC4"/>
    <w:rsid w:val="001951AA"/>
    <w:rsid w:val="001A0B36"/>
    <w:rsid w:val="001B1A89"/>
    <w:rsid w:val="001B29E5"/>
    <w:rsid w:val="001C0A46"/>
    <w:rsid w:val="001C1CFA"/>
    <w:rsid w:val="001C7674"/>
    <w:rsid w:val="001D18D0"/>
    <w:rsid w:val="001D18D9"/>
    <w:rsid w:val="001E4943"/>
    <w:rsid w:val="001F0613"/>
    <w:rsid w:val="001F6513"/>
    <w:rsid w:val="002126E6"/>
    <w:rsid w:val="002203D6"/>
    <w:rsid w:val="00225A33"/>
    <w:rsid w:val="00226C9D"/>
    <w:rsid w:val="002604CB"/>
    <w:rsid w:val="00276843"/>
    <w:rsid w:val="00276F00"/>
    <w:rsid w:val="002859FC"/>
    <w:rsid w:val="00287930"/>
    <w:rsid w:val="002936D1"/>
    <w:rsid w:val="00296537"/>
    <w:rsid w:val="002B5BE7"/>
    <w:rsid w:val="002C1B01"/>
    <w:rsid w:val="002C2CB2"/>
    <w:rsid w:val="002C6AB1"/>
    <w:rsid w:val="002E6409"/>
    <w:rsid w:val="002F5B32"/>
    <w:rsid w:val="0031174A"/>
    <w:rsid w:val="003205F9"/>
    <w:rsid w:val="00323416"/>
    <w:rsid w:val="00326B85"/>
    <w:rsid w:val="0033272C"/>
    <w:rsid w:val="003344D8"/>
    <w:rsid w:val="00335938"/>
    <w:rsid w:val="003411BE"/>
    <w:rsid w:val="00347E27"/>
    <w:rsid w:val="003521F3"/>
    <w:rsid w:val="0035661B"/>
    <w:rsid w:val="00366870"/>
    <w:rsid w:val="00366B95"/>
    <w:rsid w:val="00375524"/>
    <w:rsid w:val="00385251"/>
    <w:rsid w:val="003A0494"/>
    <w:rsid w:val="003B3D37"/>
    <w:rsid w:val="003C00A7"/>
    <w:rsid w:val="003C7D66"/>
    <w:rsid w:val="003D08AE"/>
    <w:rsid w:val="003D1227"/>
    <w:rsid w:val="003E63F6"/>
    <w:rsid w:val="003F0FAD"/>
    <w:rsid w:val="003F2A0B"/>
    <w:rsid w:val="00401613"/>
    <w:rsid w:val="004111F7"/>
    <w:rsid w:val="004114CE"/>
    <w:rsid w:val="00414E31"/>
    <w:rsid w:val="0041513F"/>
    <w:rsid w:val="00424C30"/>
    <w:rsid w:val="00425F68"/>
    <w:rsid w:val="00426886"/>
    <w:rsid w:val="00433FAB"/>
    <w:rsid w:val="00440415"/>
    <w:rsid w:val="00443026"/>
    <w:rsid w:val="00443885"/>
    <w:rsid w:val="004559D0"/>
    <w:rsid w:val="00464AAB"/>
    <w:rsid w:val="0046634F"/>
    <w:rsid w:val="00471E6A"/>
    <w:rsid w:val="00474ABB"/>
    <w:rsid w:val="00477BDE"/>
    <w:rsid w:val="0048471B"/>
    <w:rsid w:val="00485BB7"/>
    <w:rsid w:val="004868B9"/>
    <w:rsid w:val="00492DF7"/>
    <w:rsid w:val="0049773F"/>
    <w:rsid w:val="004A746F"/>
    <w:rsid w:val="004B1CB6"/>
    <w:rsid w:val="004B338D"/>
    <w:rsid w:val="004D1857"/>
    <w:rsid w:val="004E101F"/>
    <w:rsid w:val="004E3623"/>
    <w:rsid w:val="004E569A"/>
    <w:rsid w:val="004E5A1F"/>
    <w:rsid w:val="004E7B49"/>
    <w:rsid w:val="004F7264"/>
    <w:rsid w:val="00505529"/>
    <w:rsid w:val="00507450"/>
    <w:rsid w:val="00510B09"/>
    <w:rsid w:val="005377BF"/>
    <w:rsid w:val="005574AC"/>
    <w:rsid w:val="00570D0E"/>
    <w:rsid w:val="0057477C"/>
    <w:rsid w:val="00576095"/>
    <w:rsid w:val="005E779B"/>
    <w:rsid w:val="005F033F"/>
    <w:rsid w:val="006039EA"/>
    <w:rsid w:val="00613076"/>
    <w:rsid w:val="006208E5"/>
    <w:rsid w:val="00621F25"/>
    <w:rsid w:val="00633AC1"/>
    <w:rsid w:val="0063485C"/>
    <w:rsid w:val="00641479"/>
    <w:rsid w:val="0064360A"/>
    <w:rsid w:val="00646937"/>
    <w:rsid w:val="00654D5B"/>
    <w:rsid w:val="0066428A"/>
    <w:rsid w:val="00665479"/>
    <w:rsid w:val="0066563C"/>
    <w:rsid w:val="00667ECC"/>
    <w:rsid w:val="00673950"/>
    <w:rsid w:val="00674AB0"/>
    <w:rsid w:val="006766B9"/>
    <w:rsid w:val="00690697"/>
    <w:rsid w:val="00696B3A"/>
    <w:rsid w:val="006B155C"/>
    <w:rsid w:val="006B175A"/>
    <w:rsid w:val="006B1A42"/>
    <w:rsid w:val="00700F89"/>
    <w:rsid w:val="00701C72"/>
    <w:rsid w:val="00710687"/>
    <w:rsid w:val="00712435"/>
    <w:rsid w:val="007205BA"/>
    <w:rsid w:val="00722C88"/>
    <w:rsid w:val="0073337A"/>
    <w:rsid w:val="00736747"/>
    <w:rsid w:val="00750657"/>
    <w:rsid w:val="00753820"/>
    <w:rsid w:val="00757FEC"/>
    <w:rsid w:val="00783254"/>
    <w:rsid w:val="00786C57"/>
    <w:rsid w:val="00787C09"/>
    <w:rsid w:val="00787E38"/>
    <w:rsid w:val="00791585"/>
    <w:rsid w:val="00797396"/>
    <w:rsid w:val="007973B5"/>
    <w:rsid w:val="007A0151"/>
    <w:rsid w:val="007A2A6E"/>
    <w:rsid w:val="007A763C"/>
    <w:rsid w:val="007B318D"/>
    <w:rsid w:val="007D18D0"/>
    <w:rsid w:val="007D4378"/>
    <w:rsid w:val="007D561F"/>
    <w:rsid w:val="007F51E9"/>
    <w:rsid w:val="007F7C72"/>
    <w:rsid w:val="008008A8"/>
    <w:rsid w:val="00800BF2"/>
    <w:rsid w:val="008076AF"/>
    <w:rsid w:val="00825A27"/>
    <w:rsid w:val="00825EA6"/>
    <w:rsid w:val="00826259"/>
    <w:rsid w:val="0082686D"/>
    <w:rsid w:val="008300FD"/>
    <w:rsid w:val="008312D0"/>
    <w:rsid w:val="00833415"/>
    <w:rsid w:val="00836A4C"/>
    <w:rsid w:val="008419C8"/>
    <w:rsid w:val="0085167C"/>
    <w:rsid w:val="00873564"/>
    <w:rsid w:val="00874A7D"/>
    <w:rsid w:val="008770D6"/>
    <w:rsid w:val="008771F5"/>
    <w:rsid w:val="008A4CF6"/>
    <w:rsid w:val="008B033E"/>
    <w:rsid w:val="008B0A64"/>
    <w:rsid w:val="008B39E5"/>
    <w:rsid w:val="008B6167"/>
    <w:rsid w:val="008B749F"/>
    <w:rsid w:val="008C4BDA"/>
    <w:rsid w:val="008D633A"/>
    <w:rsid w:val="00914BB3"/>
    <w:rsid w:val="0091522A"/>
    <w:rsid w:val="00916839"/>
    <w:rsid w:val="009212B9"/>
    <w:rsid w:val="00923007"/>
    <w:rsid w:val="009237C7"/>
    <w:rsid w:val="0093283F"/>
    <w:rsid w:val="0093311D"/>
    <w:rsid w:val="0094414D"/>
    <w:rsid w:val="00944535"/>
    <w:rsid w:val="009479DF"/>
    <w:rsid w:val="00955778"/>
    <w:rsid w:val="00964814"/>
    <w:rsid w:val="00964A43"/>
    <w:rsid w:val="00965242"/>
    <w:rsid w:val="00965790"/>
    <w:rsid w:val="00967E9B"/>
    <w:rsid w:val="0097072D"/>
    <w:rsid w:val="00973153"/>
    <w:rsid w:val="009804E5"/>
    <w:rsid w:val="00983185"/>
    <w:rsid w:val="009855CF"/>
    <w:rsid w:val="00995858"/>
    <w:rsid w:val="00997EA1"/>
    <w:rsid w:val="009A38F2"/>
    <w:rsid w:val="009A408E"/>
    <w:rsid w:val="009C3E4A"/>
    <w:rsid w:val="009D2CED"/>
    <w:rsid w:val="009D697D"/>
    <w:rsid w:val="009D7B64"/>
    <w:rsid w:val="009E2517"/>
    <w:rsid w:val="009F2F20"/>
    <w:rsid w:val="009F3658"/>
    <w:rsid w:val="00A07AAB"/>
    <w:rsid w:val="00A104C6"/>
    <w:rsid w:val="00A11B4B"/>
    <w:rsid w:val="00A11FC2"/>
    <w:rsid w:val="00A15944"/>
    <w:rsid w:val="00A16A5F"/>
    <w:rsid w:val="00A24F02"/>
    <w:rsid w:val="00A31D69"/>
    <w:rsid w:val="00A3763F"/>
    <w:rsid w:val="00A55EA3"/>
    <w:rsid w:val="00A5773A"/>
    <w:rsid w:val="00A66768"/>
    <w:rsid w:val="00A760E4"/>
    <w:rsid w:val="00A83752"/>
    <w:rsid w:val="00A850CC"/>
    <w:rsid w:val="00A937CE"/>
    <w:rsid w:val="00AA09CB"/>
    <w:rsid w:val="00AB16D1"/>
    <w:rsid w:val="00AB5B64"/>
    <w:rsid w:val="00AC384D"/>
    <w:rsid w:val="00AD0B1A"/>
    <w:rsid w:val="00AD747A"/>
    <w:rsid w:val="00AE220E"/>
    <w:rsid w:val="00AF224A"/>
    <w:rsid w:val="00B0262C"/>
    <w:rsid w:val="00B25818"/>
    <w:rsid w:val="00B3104F"/>
    <w:rsid w:val="00B36089"/>
    <w:rsid w:val="00B56E6F"/>
    <w:rsid w:val="00B60601"/>
    <w:rsid w:val="00B67460"/>
    <w:rsid w:val="00B75606"/>
    <w:rsid w:val="00B8049C"/>
    <w:rsid w:val="00B8354C"/>
    <w:rsid w:val="00B94083"/>
    <w:rsid w:val="00B96C70"/>
    <w:rsid w:val="00BA1A63"/>
    <w:rsid w:val="00BB6988"/>
    <w:rsid w:val="00BC51A6"/>
    <w:rsid w:val="00BD70AB"/>
    <w:rsid w:val="00BE3C37"/>
    <w:rsid w:val="00BE4976"/>
    <w:rsid w:val="00BF38FF"/>
    <w:rsid w:val="00BF58B5"/>
    <w:rsid w:val="00C12B0E"/>
    <w:rsid w:val="00C233ED"/>
    <w:rsid w:val="00C372BC"/>
    <w:rsid w:val="00C37656"/>
    <w:rsid w:val="00C40A7B"/>
    <w:rsid w:val="00C437BC"/>
    <w:rsid w:val="00C44A1D"/>
    <w:rsid w:val="00C55104"/>
    <w:rsid w:val="00C60830"/>
    <w:rsid w:val="00C72F87"/>
    <w:rsid w:val="00C74A52"/>
    <w:rsid w:val="00C77A29"/>
    <w:rsid w:val="00C80DEF"/>
    <w:rsid w:val="00C94678"/>
    <w:rsid w:val="00C97138"/>
    <w:rsid w:val="00CB5DB1"/>
    <w:rsid w:val="00CC1FC8"/>
    <w:rsid w:val="00CC62A7"/>
    <w:rsid w:val="00CC7E11"/>
    <w:rsid w:val="00CD77A8"/>
    <w:rsid w:val="00CF6828"/>
    <w:rsid w:val="00D12227"/>
    <w:rsid w:val="00D23D25"/>
    <w:rsid w:val="00D2592A"/>
    <w:rsid w:val="00D26F79"/>
    <w:rsid w:val="00D35200"/>
    <w:rsid w:val="00D417A9"/>
    <w:rsid w:val="00D42F7D"/>
    <w:rsid w:val="00D44F8C"/>
    <w:rsid w:val="00D6005B"/>
    <w:rsid w:val="00D62486"/>
    <w:rsid w:val="00D66B31"/>
    <w:rsid w:val="00D93E45"/>
    <w:rsid w:val="00DA3B02"/>
    <w:rsid w:val="00DB31A1"/>
    <w:rsid w:val="00DE630D"/>
    <w:rsid w:val="00DF1183"/>
    <w:rsid w:val="00DF160F"/>
    <w:rsid w:val="00DF1FE7"/>
    <w:rsid w:val="00DF3FE9"/>
    <w:rsid w:val="00E00672"/>
    <w:rsid w:val="00E014DE"/>
    <w:rsid w:val="00E07141"/>
    <w:rsid w:val="00E07FC8"/>
    <w:rsid w:val="00E14D5C"/>
    <w:rsid w:val="00E200A4"/>
    <w:rsid w:val="00E220FD"/>
    <w:rsid w:val="00E22976"/>
    <w:rsid w:val="00E23B8F"/>
    <w:rsid w:val="00E24198"/>
    <w:rsid w:val="00E3498C"/>
    <w:rsid w:val="00E35EB9"/>
    <w:rsid w:val="00E35F17"/>
    <w:rsid w:val="00E362D2"/>
    <w:rsid w:val="00E4406C"/>
    <w:rsid w:val="00E54788"/>
    <w:rsid w:val="00E55B56"/>
    <w:rsid w:val="00E57799"/>
    <w:rsid w:val="00E80870"/>
    <w:rsid w:val="00E86EBE"/>
    <w:rsid w:val="00EB6F5C"/>
    <w:rsid w:val="00EC295E"/>
    <w:rsid w:val="00EC2B56"/>
    <w:rsid w:val="00EC4496"/>
    <w:rsid w:val="00ED040A"/>
    <w:rsid w:val="00ED5536"/>
    <w:rsid w:val="00ED5C50"/>
    <w:rsid w:val="00EE2302"/>
    <w:rsid w:val="00EE6669"/>
    <w:rsid w:val="00EF27BD"/>
    <w:rsid w:val="00EF2F72"/>
    <w:rsid w:val="00F061BA"/>
    <w:rsid w:val="00F10F4B"/>
    <w:rsid w:val="00F12640"/>
    <w:rsid w:val="00F1386B"/>
    <w:rsid w:val="00F22271"/>
    <w:rsid w:val="00F226CA"/>
    <w:rsid w:val="00F23219"/>
    <w:rsid w:val="00F23A41"/>
    <w:rsid w:val="00F2558E"/>
    <w:rsid w:val="00F40A34"/>
    <w:rsid w:val="00F46691"/>
    <w:rsid w:val="00F47607"/>
    <w:rsid w:val="00F55BBE"/>
    <w:rsid w:val="00F674A0"/>
    <w:rsid w:val="00F75AD8"/>
    <w:rsid w:val="00F80F9E"/>
    <w:rsid w:val="00F81A0A"/>
    <w:rsid w:val="00F82298"/>
    <w:rsid w:val="00F86164"/>
    <w:rsid w:val="00F923EE"/>
    <w:rsid w:val="00FA7163"/>
    <w:rsid w:val="00FA788F"/>
    <w:rsid w:val="00FB63C6"/>
    <w:rsid w:val="00FC09F8"/>
    <w:rsid w:val="00FE09C6"/>
    <w:rsid w:val="00FE5A31"/>
    <w:rsid w:val="00FF066F"/>
    <w:rsid w:val="00FF40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E52A1"/>
  <w15:docId w15:val="{8B84876E-372B-4098-995C-BE37479B7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1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110E"/>
    <w:rPr>
      <w:lang w:val="uk-UA"/>
    </w:rPr>
  </w:style>
  <w:style w:type="paragraph" w:customStyle="1" w:styleId="1">
    <w:name w:val="Обычный1"/>
    <w:link w:val="10"/>
    <w:rsid w:val="000B110E"/>
    <w:pPr>
      <w:suppressAutoHyphens/>
      <w:spacing w:after="0" w:line="100" w:lineRule="atLeast"/>
    </w:pPr>
    <w:rPr>
      <w:rFonts w:ascii="Times New Roman" w:eastAsia="Times New Roman" w:hAnsi="Times New Roman" w:cs="Times New Roman"/>
      <w:kern w:val="0"/>
      <w:sz w:val="28"/>
      <w:szCs w:val="20"/>
      <w:lang w:val="hr-HR" w:eastAsia="ar-SA"/>
      <w14:ligatures w14:val="none"/>
    </w:rPr>
  </w:style>
  <w:style w:type="character" w:customStyle="1" w:styleId="10">
    <w:name w:val="Обычный1 Знак"/>
    <w:link w:val="1"/>
    <w:rsid w:val="000B110E"/>
    <w:rPr>
      <w:rFonts w:ascii="Times New Roman" w:eastAsia="Times New Roman" w:hAnsi="Times New Roman" w:cs="Times New Roman"/>
      <w:kern w:val="0"/>
      <w:sz w:val="28"/>
      <w:szCs w:val="20"/>
      <w:lang w:val="hr-HR" w:eastAsia="ar-SA"/>
      <w14:ligatures w14:val="none"/>
    </w:rPr>
  </w:style>
  <w:style w:type="paragraph" w:styleId="a5">
    <w:name w:val="footer"/>
    <w:basedOn w:val="a"/>
    <w:link w:val="a6"/>
    <w:uiPriority w:val="99"/>
    <w:unhideWhenUsed/>
    <w:rsid w:val="000B11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110E"/>
    <w:rPr>
      <w:lang w:val="uk-UA"/>
    </w:rPr>
  </w:style>
  <w:style w:type="paragraph" w:styleId="a7">
    <w:name w:val="Body Text"/>
    <w:basedOn w:val="a"/>
    <w:link w:val="a8"/>
    <w:uiPriority w:val="1"/>
    <w:qFormat/>
    <w:rsid w:val="0085167C"/>
    <w:pPr>
      <w:widowControl w:val="0"/>
      <w:autoSpaceDE w:val="0"/>
      <w:autoSpaceDN w:val="0"/>
      <w:spacing w:after="0" w:line="240" w:lineRule="auto"/>
    </w:pPr>
    <w:rPr>
      <w:rFonts w:ascii="Times New Roman" w:eastAsia="Times New Roman" w:hAnsi="Times New Roman" w:cs="Times New Roman"/>
      <w:kern w:val="0"/>
      <w:sz w:val="27"/>
      <w:szCs w:val="27"/>
      <w14:ligatures w14:val="none"/>
    </w:rPr>
  </w:style>
  <w:style w:type="character" w:customStyle="1" w:styleId="a8">
    <w:name w:val="Основной текст Знак"/>
    <w:basedOn w:val="a0"/>
    <w:link w:val="a7"/>
    <w:uiPriority w:val="1"/>
    <w:rsid w:val="0085167C"/>
    <w:rPr>
      <w:rFonts w:ascii="Times New Roman" w:eastAsia="Times New Roman" w:hAnsi="Times New Roman" w:cs="Times New Roman"/>
      <w:kern w:val="0"/>
      <w:sz w:val="27"/>
      <w:szCs w:val="27"/>
      <w14:ligatures w14:val="none"/>
    </w:rPr>
  </w:style>
  <w:style w:type="table" w:styleId="a9">
    <w:name w:val="Table Grid"/>
    <w:basedOn w:val="a1"/>
    <w:uiPriority w:val="39"/>
    <w:rsid w:val="004E362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0D6D20"/>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b">
    <w:name w:val="List Paragraph"/>
    <w:basedOn w:val="a"/>
    <w:uiPriority w:val="34"/>
    <w:qFormat/>
    <w:rsid w:val="00102C27"/>
    <w:pPr>
      <w:ind w:left="720"/>
      <w:contextualSpacing/>
    </w:pPr>
  </w:style>
  <w:style w:type="paragraph" w:styleId="ac">
    <w:name w:val="Balloon Text"/>
    <w:basedOn w:val="a"/>
    <w:link w:val="ad"/>
    <w:uiPriority w:val="99"/>
    <w:semiHidden/>
    <w:unhideWhenUsed/>
    <w:rsid w:val="006B15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155C"/>
    <w:rPr>
      <w:rFonts w:ascii="Tahoma" w:hAnsi="Tahoma" w:cs="Tahoma"/>
      <w:sz w:val="16"/>
      <w:szCs w:val="16"/>
    </w:rPr>
  </w:style>
  <w:style w:type="character" w:styleId="ae">
    <w:name w:val="Hyperlink"/>
    <w:basedOn w:val="a0"/>
    <w:uiPriority w:val="99"/>
    <w:semiHidden/>
    <w:unhideWhenUsed/>
    <w:rsid w:val="00965242"/>
    <w:rPr>
      <w:color w:val="0000FF"/>
      <w:u w:val="single"/>
    </w:rPr>
  </w:style>
  <w:style w:type="character" w:customStyle="1" w:styleId="rvts37">
    <w:name w:val="rvts37"/>
    <w:basedOn w:val="a0"/>
    <w:rsid w:val="00965242"/>
  </w:style>
  <w:style w:type="paragraph" w:customStyle="1" w:styleId="rvps2">
    <w:name w:val="rvps2"/>
    <w:basedOn w:val="a"/>
    <w:rsid w:val="008B39E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rvts46">
    <w:name w:val="rvts46"/>
    <w:basedOn w:val="a0"/>
    <w:rsid w:val="008B39E5"/>
  </w:style>
  <w:style w:type="character" w:customStyle="1" w:styleId="rvts11">
    <w:name w:val="rvts11"/>
    <w:basedOn w:val="a0"/>
    <w:rsid w:val="008B39E5"/>
  </w:style>
  <w:style w:type="paragraph" w:customStyle="1" w:styleId="rvps12">
    <w:name w:val="rvps12"/>
    <w:basedOn w:val="a"/>
    <w:rsid w:val="00EC295E"/>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rvps8">
    <w:name w:val="rvps8"/>
    <w:basedOn w:val="a"/>
    <w:rsid w:val="00EC295E"/>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9281">
      <w:bodyDiv w:val="1"/>
      <w:marLeft w:val="0"/>
      <w:marRight w:val="0"/>
      <w:marTop w:val="0"/>
      <w:marBottom w:val="0"/>
      <w:divBdr>
        <w:top w:val="none" w:sz="0" w:space="0" w:color="auto"/>
        <w:left w:val="none" w:sz="0" w:space="0" w:color="auto"/>
        <w:bottom w:val="none" w:sz="0" w:space="0" w:color="auto"/>
        <w:right w:val="none" w:sz="0" w:space="0" w:color="auto"/>
      </w:divBdr>
    </w:div>
    <w:div w:id="75634424">
      <w:bodyDiv w:val="1"/>
      <w:marLeft w:val="0"/>
      <w:marRight w:val="0"/>
      <w:marTop w:val="0"/>
      <w:marBottom w:val="0"/>
      <w:divBdr>
        <w:top w:val="none" w:sz="0" w:space="0" w:color="auto"/>
        <w:left w:val="none" w:sz="0" w:space="0" w:color="auto"/>
        <w:bottom w:val="none" w:sz="0" w:space="0" w:color="auto"/>
        <w:right w:val="none" w:sz="0" w:space="0" w:color="auto"/>
      </w:divBdr>
    </w:div>
    <w:div w:id="115491607">
      <w:bodyDiv w:val="1"/>
      <w:marLeft w:val="0"/>
      <w:marRight w:val="0"/>
      <w:marTop w:val="0"/>
      <w:marBottom w:val="0"/>
      <w:divBdr>
        <w:top w:val="none" w:sz="0" w:space="0" w:color="auto"/>
        <w:left w:val="none" w:sz="0" w:space="0" w:color="auto"/>
        <w:bottom w:val="none" w:sz="0" w:space="0" w:color="auto"/>
        <w:right w:val="none" w:sz="0" w:space="0" w:color="auto"/>
      </w:divBdr>
    </w:div>
    <w:div w:id="222184824">
      <w:bodyDiv w:val="1"/>
      <w:marLeft w:val="0"/>
      <w:marRight w:val="0"/>
      <w:marTop w:val="0"/>
      <w:marBottom w:val="0"/>
      <w:divBdr>
        <w:top w:val="none" w:sz="0" w:space="0" w:color="auto"/>
        <w:left w:val="none" w:sz="0" w:space="0" w:color="auto"/>
        <w:bottom w:val="none" w:sz="0" w:space="0" w:color="auto"/>
        <w:right w:val="none" w:sz="0" w:space="0" w:color="auto"/>
      </w:divBdr>
    </w:div>
    <w:div w:id="243101910">
      <w:bodyDiv w:val="1"/>
      <w:marLeft w:val="0"/>
      <w:marRight w:val="0"/>
      <w:marTop w:val="0"/>
      <w:marBottom w:val="0"/>
      <w:divBdr>
        <w:top w:val="none" w:sz="0" w:space="0" w:color="auto"/>
        <w:left w:val="none" w:sz="0" w:space="0" w:color="auto"/>
        <w:bottom w:val="none" w:sz="0" w:space="0" w:color="auto"/>
        <w:right w:val="none" w:sz="0" w:space="0" w:color="auto"/>
      </w:divBdr>
    </w:div>
    <w:div w:id="314342648">
      <w:bodyDiv w:val="1"/>
      <w:marLeft w:val="0"/>
      <w:marRight w:val="0"/>
      <w:marTop w:val="0"/>
      <w:marBottom w:val="0"/>
      <w:divBdr>
        <w:top w:val="none" w:sz="0" w:space="0" w:color="auto"/>
        <w:left w:val="none" w:sz="0" w:space="0" w:color="auto"/>
        <w:bottom w:val="none" w:sz="0" w:space="0" w:color="auto"/>
        <w:right w:val="none" w:sz="0" w:space="0" w:color="auto"/>
      </w:divBdr>
    </w:div>
    <w:div w:id="421146929">
      <w:bodyDiv w:val="1"/>
      <w:marLeft w:val="0"/>
      <w:marRight w:val="0"/>
      <w:marTop w:val="0"/>
      <w:marBottom w:val="0"/>
      <w:divBdr>
        <w:top w:val="none" w:sz="0" w:space="0" w:color="auto"/>
        <w:left w:val="none" w:sz="0" w:space="0" w:color="auto"/>
        <w:bottom w:val="none" w:sz="0" w:space="0" w:color="auto"/>
        <w:right w:val="none" w:sz="0" w:space="0" w:color="auto"/>
      </w:divBdr>
    </w:div>
    <w:div w:id="457530535">
      <w:bodyDiv w:val="1"/>
      <w:marLeft w:val="0"/>
      <w:marRight w:val="0"/>
      <w:marTop w:val="0"/>
      <w:marBottom w:val="0"/>
      <w:divBdr>
        <w:top w:val="none" w:sz="0" w:space="0" w:color="auto"/>
        <w:left w:val="none" w:sz="0" w:space="0" w:color="auto"/>
        <w:bottom w:val="none" w:sz="0" w:space="0" w:color="auto"/>
        <w:right w:val="none" w:sz="0" w:space="0" w:color="auto"/>
      </w:divBdr>
    </w:div>
    <w:div w:id="739518344">
      <w:bodyDiv w:val="1"/>
      <w:marLeft w:val="0"/>
      <w:marRight w:val="0"/>
      <w:marTop w:val="0"/>
      <w:marBottom w:val="0"/>
      <w:divBdr>
        <w:top w:val="none" w:sz="0" w:space="0" w:color="auto"/>
        <w:left w:val="none" w:sz="0" w:space="0" w:color="auto"/>
        <w:bottom w:val="none" w:sz="0" w:space="0" w:color="auto"/>
        <w:right w:val="none" w:sz="0" w:space="0" w:color="auto"/>
      </w:divBdr>
    </w:div>
    <w:div w:id="830757141">
      <w:bodyDiv w:val="1"/>
      <w:marLeft w:val="0"/>
      <w:marRight w:val="0"/>
      <w:marTop w:val="0"/>
      <w:marBottom w:val="0"/>
      <w:divBdr>
        <w:top w:val="none" w:sz="0" w:space="0" w:color="auto"/>
        <w:left w:val="none" w:sz="0" w:space="0" w:color="auto"/>
        <w:bottom w:val="none" w:sz="0" w:space="0" w:color="auto"/>
        <w:right w:val="none" w:sz="0" w:space="0" w:color="auto"/>
      </w:divBdr>
    </w:div>
    <w:div w:id="1073238396">
      <w:bodyDiv w:val="1"/>
      <w:marLeft w:val="0"/>
      <w:marRight w:val="0"/>
      <w:marTop w:val="0"/>
      <w:marBottom w:val="0"/>
      <w:divBdr>
        <w:top w:val="none" w:sz="0" w:space="0" w:color="auto"/>
        <w:left w:val="none" w:sz="0" w:space="0" w:color="auto"/>
        <w:bottom w:val="none" w:sz="0" w:space="0" w:color="auto"/>
        <w:right w:val="none" w:sz="0" w:space="0" w:color="auto"/>
      </w:divBdr>
    </w:div>
    <w:div w:id="1119252662">
      <w:bodyDiv w:val="1"/>
      <w:marLeft w:val="0"/>
      <w:marRight w:val="0"/>
      <w:marTop w:val="0"/>
      <w:marBottom w:val="0"/>
      <w:divBdr>
        <w:top w:val="none" w:sz="0" w:space="0" w:color="auto"/>
        <w:left w:val="none" w:sz="0" w:space="0" w:color="auto"/>
        <w:bottom w:val="none" w:sz="0" w:space="0" w:color="auto"/>
        <w:right w:val="none" w:sz="0" w:space="0" w:color="auto"/>
      </w:divBdr>
    </w:div>
    <w:div w:id="1178346899">
      <w:bodyDiv w:val="1"/>
      <w:marLeft w:val="0"/>
      <w:marRight w:val="0"/>
      <w:marTop w:val="0"/>
      <w:marBottom w:val="0"/>
      <w:divBdr>
        <w:top w:val="none" w:sz="0" w:space="0" w:color="auto"/>
        <w:left w:val="none" w:sz="0" w:space="0" w:color="auto"/>
        <w:bottom w:val="none" w:sz="0" w:space="0" w:color="auto"/>
        <w:right w:val="none" w:sz="0" w:space="0" w:color="auto"/>
      </w:divBdr>
    </w:div>
    <w:div w:id="1338382224">
      <w:bodyDiv w:val="1"/>
      <w:marLeft w:val="0"/>
      <w:marRight w:val="0"/>
      <w:marTop w:val="0"/>
      <w:marBottom w:val="0"/>
      <w:divBdr>
        <w:top w:val="none" w:sz="0" w:space="0" w:color="auto"/>
        <w:left w:val="none" w:sz="0" w:space="0" w:color="auto"/>
        <w:bottom w:val="none" w:sz="0" w:space="0" w:color="auto"/>
        <w:right w:val="none" w:sz="0" w:space="0" w:color="auto"/>
      </w:divBdr>
    </w:div>
    <w:div w:id="1762095808">
      <w:bodyDiv w:val="1"/>
      <w:marLeft w:val="0"/>
      <w:marRight w:val="0"/>
      <w:marTop w:val="0"/>
      <w:marBottom w:val="0"/>
      <w:divBdr>
        <w:top w:val="none" w:sz="0" w:space="0" w:color="auto"/>
        <w:left w:val="none" w:sz="0" w:space="0" w:color="auto"/>
        <w:bottom w:val="none" w:sz="0" w:space="0" w:color="auto"/>
        <w:right w:val="none" w:sz="0" w:space="0" w:color="auto"/>
      </w:divBdr>
    </w:div>
    <w:div w:id="1776826901">
      <w:bodyDiv w:val="1"/>
      <w:marLeft w:val="0"/>
      <w:marRight w:val="0"/>
      <w:marTop w:val="0"/>
      <w:marBottom w:val="0"/>
      <w:divBdr>
        <w:top w:val="none" w:sz="0" w:space="0" w:color="auto"/>
        <w:left w:val="none" w:sz="0" w:space="0" w:color="auto"/>
        <w:bottom w:val="none" w:sz="0" w:space="0" w:color="auto"/>
        <w:right w:val="none" w:sz="0" w:space="0" w:color="auto"/>
      </w:divBdr>
    </w:div>
    <w:div w:id="1874880861">
      <w:bodyDiv w:val="1"/>
      <w:marLeft w:val="0"/>
      <w:marRight w:val="0"/>
      <w:marTop w:val="0"/>
      <w:marBottom w:val="0"/>
      <w:divBdr>
        <w:top w:val="none" w:sz="0" w:space="0" w:color="auto"/>
        <w:left w:val="none" w:sz="0" w:space="0" w:color="auto"/>
        <w:bottom w:val="none" w:sz="0" w:space="0" w:color="auto"/>
        <w:right w:val="none" w:sz="0" w:space="0" w:color="auto"/>
      </w:divBdr>
    </w:div>
    <w:div w:id="210167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551-12" TargetMode="External"/><Relationship Id="rId18" Type="http://schemas.openxmlformats.org/officeDocument/2006/relationships/hyperlink" Target="https://zakon.rada.gov.ua/laws/show/3551-12" TargetMode="External"/><Relationship Id="rId26" Type="http://schemas.openxmlformats.org/officeDocument/2006/relationships/hyperlink" Target="https://zakon.rada.gov.ua/laws/show/719-2016-%D0%BF"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kon.rada.gov.ua/laws/show/3551-12" TargetMode="External"/><Relationship Id="rId34" Type="http://schemas.openxmlformats.org/officeDocument/2006/relationships/hyperlink" Target="https://zakon.rada.gov.ua/laws/show/3551-12" TargetMode="External"/><Relationship Id="rId7" Type="http://schemas.openxmlformats.org/officeDocument/2006/relationships/endnotes" Target="endnotes.xm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719-2016-%D0%BF" TargetMode="External"/><Relationship Id="rId25" Type="http://schemas.openxmlformats.org/officeDocument/2006/relationships/hyperlink" Target="https://zakon.rada.gov.ua/laws/show/z1185-05" TargetMode="External"/><Relationship Id="rId33" Type="http://schemas.openxmlformats.org/officeDocument/2006/relationships/hyperlink" Target="https://zakon.rada.gov.ua/laws/show/719-2016-%D0%B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z1668-22" TargetMode="External"/><Relationship Id="rId20" Type="http://schemas.openxmlformats.org/officeDocument/2006/relationships/hyperlink" Target="https://zakon.rada.gov.ua/laws/show/3551-12" TargetMode="External"/><Relationship Id="rId29" Type="http://schemas.openxmlformats.org/officeDocument/2006/relationships/hyperlink" Target="https://zakon.rada.gov.ua/laws/show/719-2016-%D0%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719-2016-%D0%BF" TargetMode="External"/><Relationship Id="rId32" Type="http://schemas.openxmlformats.org/officeDocument/2006/relationships/hyperlink" Target="https://zakon.rada.gov.ua/laws/show/719-2016-%D0%BF"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zakon.rada.gov.ua/laws/show/719-2016-%D0%BF" TargetMode="External"/><Relationship Id="rId23" Type="http://schemas.openxmlformats.org/officeDocument/2006/relationships/hyperlink" Target="https://zakon.rada.gov.ua/laws/show/5464-10" TargetMode="External"/><Relationship Id="rId28" Type="http://schemas.openxmlformats.org/officeDocument/2006/relationships/hyperlink" Target="https://zakon.rada.gov.ua/laws/show/844-2022-%D0%BF" TargetMode="External"/><Relationship Id="rId36" Type="http://schemas.openxmlformats.org/officeDocument/2006/relationships/header" Target="header1.xml"/><Relationship Id="rId10" Type="http://schemas.openxmlformats.org/officeDocument/2006/relationships/hyperlink" Target="https://zakon.rada.gov.ua/laws/show/168-2022-%D0%BF" TargetMode="External"/><Relationship Id="rId19" Type="http://schemas.openxmlformats.org/officeDocument/2006/relationships/hyperlink" Target="https://zakon.rada.gov.ua/laws/show/3551-12" TargetMode="External"/><Relationship Id="rId31" Type="http://schemas.openxmlformats.org/officeDocument/2006/relationships/hyperlink" Target="https://zakon.rada.gov.ua/laws/show/719-2016-%D0%BF" TargetMode="External"/><Relationship Id="rId4" Type="http://schemas.openxmlformats.org/officeDocument/2006/relationships/settings" Target="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3551-12" TargetMode="External"/><Relationship Id="rId22" Type="http://schemas.openxmlformats.org/officeDocument/2006/relationships/hyperlink" Target="https://zakon.rada.gov.ua/laws/show/3551-12" TargetMode="External"/><Relationship Id="rId27" Type="http://schemas.openxmlformats.org/officeDocument/2006/relationships/hyperlink" Target="https://zakon.rada.gov.ua/laws/show/719-2016-%D0%BF" TargetMode="External"/><Relationship Id="rId30" Type="http://schemas.openxmlformats.org/officeDocument/2006/relationships/hyperlink" Target="https://zakon.rada.gov.ua/laws/show/2947-14" TargetMode="External"/><Relationship Id="rId35" Type="http://schemas.openxmlformats.org/officeDocument/2006/relationships/hyperlink" Target="https://zakon.rada.gov.ua/laws/show/355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F90B5-EA26-42ED-BBF1-4085712E6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4832</TotalTime>
  <Pages>1</Pages>
  <Words>8857</Words>
  <Characters>50489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Sivers</dc:creator>
  <cp:keywords/>
  <dc:description/>
  <cp:lastModifiedBy>Admin</cp:lastModifiedBy>
  <cp:revision>251</cp:revision>
  <cp:lastPrinted>2026-03-16T13:01:00Z</cp:lastPrinted>
  <dcterms:created xsi:type="dcterms:W3CDTF">2024-11-05T06:30:00Z</dcterms:created>
  <dcterms:modified xsi:type="dcterms:W3CDTF">2026-05-26T08:49:00Z</dcterms:modified>
</cp:coreProperties>
</file>